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A179" w14:textId="77777777" w:rsidR="00A74594" w:rsidRPr="0081755E" w:rsidRDefault="00A74594" w:rsidP="00514938">
      <w:pPr>
        <w:spacing w:line="259" w:lineRule="auto"/>
        <w:jc w:val="both"/>
        <w:rPr>
          <w:rFonts w:ascii="Times New Roman" w:eastAsia="Calibri" w:hAnsi="Times New Roman" w:cs="Times New Roman"/>
          <w:kern w:val="0"/>
          <w:sz w:val="18"/>
          <w:szCs w:val="18"/>
          <w:lang w:val="ro-RO"/>
          <w14:ligatures w14:val="none"/>
        </w:rPr>
      </w:pPr>
    </w:p>
    <w:p w14:paraId="60DD69E2" w14:textId="77777777" w:rsidR="00A74594" w:rsidRPr="0081755E" w:rsidRDefault="00A74594" w:rsidP="00514938">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JUDETUL DÂMBOVIȚA</w:t>
      </w:r>
    </w:p>
    <w:p w14:paraId="2933F585" w14:textId="77777777" w:rsidR="00A74594" w:rsidRPr="0081755E" w:rsidRDefault="00A74594" w:rsidP="00514938">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COMUNA COMIȘANI</w:t>
      </w:r>
    </w:p>
    <w:p w14:paraId="495EB0CE" w14:textId="1B0020C9" w:rsidR="00A74594" w:rsidRPr="0081755E" w:rsidRDefault="00A74594" w:rsidP="00514938">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NR.</w:t>
      </w:r>
      <w:r w:rsidR="0014184A">
        <w:rPr>
          <w:rFonts w:ascii="Times New Roman" w:eastAsia="Calibri" w:hAnsi="Times New Roman" w:cs="Times New Roman"/>
          <w:kern w:val="0"/>
          <w:sz w:val="18"/>
          <w:szCs w:val="18"/>
          <w:lang w:val="ro-RO"/>
          <w14:ligatures w14:val="none"/>
        </w:rPr>
        <w:t>11550/</w:t>
      </w:r>
      <w:r w:rsidR="00841888">
        <w:rPr>
          <w:rFonts w:ascii="Times New Roman" w:eastAsia="Calibri" w:hAnsi="Times New Roman" w:cs="Times New Roman"/>
          <w:kern w:val="0"/>
          <w:sz w:val="18"/>
          <w:szCs w:val="18"/>
          <w:lang w:val="ro-RO"/>
          <w14:ligatures w14:val="none"/>
        </w:rPr>
        <w:t>27</w:t>
      </w:r>
      <w:r w:rsidR="0014184A">
        <w:rPr>
          <w:rFonts w:ascii="Times New Roman" w:eastAsia="Calibri" w:hAnsi="Times New Roman" w:cs="Times New Roman"/>
          <w:kern w:val="0"/>
          <w:sz w:val="18"/>
          <w:szCs w:val="18"/>
          <w:lang w:val="ro-RO"/>
          <w14:ligatures w14:val="none"/>
        </w:rPr>
        <w:t>.10.2025</w:t>
      </w:r>
    </w:p>
    <w:p w14:paraId="081D8590" w14:textId="44E2EAF4" w:rsidR="005F1AB6" w:rsidRPr="0081755E" w:rsidRDefault="005F1AB6" w:rsidP="005F1AB6">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w:t>
      </w:r>
      <w:r w:rsidR="0081755E">
        <w:rPr>
          <w:rFonts w:ascii="Times New Roman" w:eastAsia="Calibri" w:hAnsi="Times New Roman" w:cs="Times New Roman"/>
          <w:kern w:val="0"/>
          <w:sz w:val="18"/>
          <w:szCs w:val="18"/>
          <w:lang w:val="ro-RO"/>
          <w14:ligatures w14:val="none"/>
        </w:rPr>
        <w:t xml:space="preserve">   </w:t>
      </w:r>
      <w:r w:rsidRPr="0081755E">
        <w:rPr>
          <w:rFonts w:ascii="Times New Roman" w:eastAsia="Calibri" w:hAnsi="Times New Roman" w:cs="Times New Roman"/>
          <w:kern w:val="0"/>
          <w:sz w:val="18"/>
          <w:szCs w:val="18"/>
          <w:lang w:val="ro-RO"/>
          <w14:ligatures w14:val="none"/>
        </w:rPr>
        <w:t xml:space="preserve">        A N U N Ț</w:t>
      </w:r>
    </w:p>
    <w:p w14:paraId="6F999DE1" w14:textId="62A11524" w:rsidR="005F1AB6" w:rsidRPr="0081755E" w:rsidRDefault="005F1AB6" w:rsidP="005F1AB6">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w:t>
      </w:r>
      <w:r w:rsidR="0081755E">
        <w:rPr>
          <w:rFonts w:ascii="Times New Roman" w:eastAsia="Calibri" w:hAnsi="Times New Roman" w:cs="Times New Roman"/>
          <w:kern w:val="0"/>
          <w:sz w:val="18"/>
          <w:szCs w:val="18"/>
          <w:lang w:val="ro-RO"/>
          <w14:ligatures w14:val="none"/>
        </w:rPr>
        <w:t xml:space="preserve">     </w:t>
      </w:r>
      <w:r w:rsidRPr="0081755E">
        <w:rPr>
          <w:rFonts w:ascii="Times New Roman" w:eastAsia="Calibri" w:hAnsi="Times New Roman" w:cs="Times New Roman"/>
          <w:kern w:val="0"/>
          <w:sz w:val="18"/>
          <w:szCs w:val="18"/>
          <w:lang w:val="ro-RO"/>
          <w14:ligatures w14:val="none"/>
        </w:rPr>
        <w:t xml:space="preserve">      ocupare post vacant </w:t>
      </w:r>
    </w:p>
    <w:p w14:paraId="16A4C631" w14:textId="29217644" w:rsidR="005F1AB6" w:rsidRPr="0081755E" w:rsidRDefault="005F1AB6" w:rsidP="005F1AB6">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UAT  comuna </w:t>
      </w:r>
      <w:proofErr w:type="spellStart"/>
      <w:r w:rsidRPr="0081755E">
        <w:rPr>
          <w:rFonts w:ascii="Times New Roman" w:eastAsia="Calibri" w:hAnsi="Times New Roman" w:cs="Times New Roman"/>
          <w:kern w:val="0"/>
          <w:sz w:val="18"/>
          <w:szCs w:val="18"/>
          <w:lang w:val="ro-RO"/>
          <w14:ligatures w14:val="none"/>
        </w:rPr>
        <w:t>Comisani</w:t>
      </w:r>
      <w:proofErr w:type="spellEnd"/>
      <w:r w:rsidRPr="0081755E">
        <w:rPr>
          <w:rFonts w:ascii="Times New Roman" w:eastAsia="Calibri" w:hAnsi="Times New Roman" w:cs="Times New Roman"/>
          <w:kern w:val="0"/>
          <w:sz w:val="18"/>
          <w:szCs w:val="18"/>
          <w:lang w:val="ro-RO"/>
          <w14:ligatures w14:val="none"/>
        </w:rPr>
        <w:t xml:space="preserve">, județul Dambovita, organizează concurs în vederea ocupării unui post vacant de Asistent </w:t>
      </w:r>
      <w:r w:rsidRPr="00620FB0">
        <w:rPr>
          <w:rFonts w:ascii="Times New Roman" w:eastAsia="Calibri" w:hAnsi="Times New Roman" w:cs="Times New Roman"/>
          <w:kern w:val="0"/>
          <w:sz w:val="18"/>
          <w:szCs w:val="18"/>
          <w:lang w:val="ro-RO"/>
          <w14:ligatures w14:val="none"/>
        </w:rPr>
        <w:t xml:space="preserve">social (COD COR </w:t>
      </w:r>
      <w:r w:rsidR="00EE5A88" w:rsidRPr="00620FB0">
        <w:rPr>
          <w:rFonts w:ascii="Times New Roman" w:eastAsia="Calibri" w:hAnsi="Times New Roman" w:cs="Times New Roman"/>
          <w:kern w:val="0"/>
          <w:sz w:val="18"/>
          <w:szCs w:val="18"/>
          <w:lang w:val="ro-RO"/>
          <w14:ligatures w14:val="none"/>
        </w:rPr>
        <w:t>263501</w:t>
      </w:r>
      <w:r w:rsidRPr="00620FB0">
        <w:rPr>
          <w:rFonts w:ascii="Times New Roman" w:eastAsia="Calibri" w:hAnsi="Times New Roman" w:cs="Times New Roman"/>
          <w:kern w:val="0"/>
          <w:sz w:val="18"/>
          <w:szCs w:val="18"/>
          <w:lang w:val="ro-RO"/>
          <w14:ligatures w14:val="none"/>
        </w:rPr>
        <w:t xml:space="preserve">), în cadrul Echipei comunitare integrate pentru derularea proiectului </w:t>
      </w:r>
      <w:proofErr w:type="spellStart"/>
      <w:r w:rsidRPr="00620FB0">
        <w:rPr>
          <w:rFonts w:ascii="Times New Roman" w:eastAsia="Calibri" w:hAnsi="Times New Roman" w:cs="Times New Roman"/>
          <w:kern w:val="0"/>
          <w:sz w:val="18"/>
          <w:szCs w:val="18"/>
          <w:lang w:val="ro-RO"/>
          <w14:ligatures w14:val="none"/>
        </w:rPr>
        <w:t>finantat</w:t>
      </w:r>
      <w:proofErr w:type="spellEnd"/>
      <w:r w:rsidRPr="00620FB0">
        <w:rPr>
          <w:rFonts w:ascii="Times New Roman" w:eastAsia="Calibri" w:hAnsi="Times New Roman" w:cs="Times New Roman"/>
          <w:kern w:val="0"/>
          <w:sz w:val="18"/>
          <w:szCs w:val="18"/>
          <w:lang w:val="ro-RO"/>
          <w14:ligatures w14:val="none"/>
        </w:rPr>
        <w:t xml:space="preserve"> din fonduri externe nerambursabile „</w:t>
      </w:r>
      <w:r w:rsidRPr="0081755E">
        <w:rPr>
          <w:rFonts w:ascii="Times New Roman" w:eastAsia="Calibri" w:hAnsi="Times New Roman" w:cs="Times New Roman"/>
          <w:kern w:val="0"/>
          <w:sz w:val="18"/>
          <w:szCs w:val="18"/>
          <w:lang w:val="ro-RO"/>
          <w14:ligatures w14:val="none"/>
        </w:rPr>
        <w:t>Furnizare de servicii integrate în comunitățile rurale – facilitarea accesului persoanelor vulnerabile la servicii  de bază eficiente și de calitate” Cod PIDS/586/PO4/339395, finanțat din Fondul Social European Plus, prin Programul Incluziune și Demnitate Socială 2021-2027, Prioritatea 4: Sprijinirea comunităților rurale fără acces sau cu acces limitat la servicii sociale</w:t>
      </w:r>
    </w:p>
    <w:p w14:paraId="4B22C730" w14:textId="4A541526" w:rsidR="005F1AB6" w:rsidRPr="0081755E" w:rsidRDefault="005F1AB6" w:rsidP="005F1AB6">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Concursul se organizeaza in conformitate cu dispozițiile art. 30 alin.(1) alin.(2) din Legea nr. 53/2003 privind Codul muncii, republicat, cu modificările și completările ulterioare, raportat la dispozițiile Hotărârii nr. 1336/2022 pentru aprobarea Regulamentului-cadru privind organizarea şi dezvoltarea carierei personalului contractual din sectorul bugetar plătit din fonduri publice cu modificările și completările ulterioare, coroborat cu dispozițiile art. VII alin. (2) lit. a) din </w:t>
      </w:r>
      <w:proofErr w:type="spellStart"/>
      <w:r w:rsidRPr="0081755E">
        <w:rPr>
          <w:rFonts w:ascii="Times New Roman" w:eastAsia="Calibri" w:hAnsi="Times New Roman" w:cs="Times New Roman"/>
          <w:kern w:val="0"/>
          <w:sz w:val="18"/>
          <w:szCs w:val="18"/>
          <w:lang w:val="ro-RO"/>
          <w14:ligatures w14:val="none"/>
        </w:rPr>
        <w:t>Ordonanţa</w:t>
      </w:r>
      <w:proofErr w:type="spellEnd"/>
      <w:r w:rsidRPr="0081755E">
        <w:rPr>
          <w:rFonts w:ascii="Times New Roman" w:eastAsia="Calibri" w:hAnsi="Times New Roman" w:cs="Times New Roman"/>
          <w:kern w:val="0"/>
          <w:sz w:val="18"/>
          <w:szCs w:val="18"/>
          <w:lang w:val="ro-RO"/>
          <w14:ligatures w14:val="none"/>
        </w:rPr>
        <w:t xml:space="preserve"> de </w:t>
      </w:r>
      <w:proofErr w:type="spellStart"/>
      <w:r w:rsidRPr="0081755E">
        <w:rPr>
          <w:rFonts w:ascii="Times New Roman" w:eastAsia="Calibri" w:hAnsi="Times New Roman" w:cs="Times New Roman"/>
          <w:kern w:val="0"/>
          <w:sz w:val="18"/>
          <w:szCs w:val="18"/>
          <w:lang w:val="ro-RO"/>
          <w14:ligatures w14:val="none"/>
        </w:rPr>
        <w:t>urgenţă</w:t>
      </w:r>
      <w:proofErr w:type="spellEnd"/>
      <w:r w:rsidRPr="0081755E">
        <w:rPr>
          <w:rFonts w:ascii="Times New Roman" w:eastAsia="Calibri" w:hAnsi="Times New Roman" w:cs="Times New Roman"/>
          <w:kern w:val="0"/>
          <w:sz w:val="18"/>
          <w:szCs w:val="18"/>
          <w:lang w:val="ro-RO"/>
          <w14:ligatures w14:val="none"/>
        </w:rPr>
        <w:t xml:space="preserve">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 si </w:t>
      </w:r>
      <w:proofErr w:type="spellStart"/>
      <w:r w:rsidRPr="0081755E">
        <w:rPr>
          <w:rFonts w:ascii="Times New Roman" w:eastAsia="Calibri" w:hAnsi="Times New Roman" w:cs="Times New Roman"/>
          <w:kern w:val="0"/>
          <w:sz w:val="18"/>
          <w:szCs w:val="18"/>
          <w:lang w:val="ro-RO"/>
          <w14:ligatures w14:val="none"/>
        </w:rPr>
        <w:t>Dispozitia</w:t>
      </w:r>
      <w:proofErr w:type="spellEnd"/>
      <w:r w:rsidRPr="0081755E">
        <w:rPr>
          <w:rFonts w:ascii="Times New Roman" w:eastAsia="Calibri" w:hAnsi="Times New Roman" w:cs="Times New Roman"/>
          <w:kern w:val="0"/>
          <w:sz w:val="18"/>
          <w:szCs w:val="18"/>
          <w:lang w:val="ro-RO"/>
          <w14:ligatures w14:val="none"/>
        </w:rPr>
        <w:t xml:space="preserve"> Primarului comunei </w:t>
      </w:r>
      <w:proofErr w:type="spellStart"/>
      <w:r w:rsidRPr="0081755E">
        <w:rPr>
          <w:rFonts w:ascii="Times New Roman" w:eastAsia="Calibri" w:hAnsi="Times New Roman" w:cs="Times New Roman"/>
          <w:kern w:val="0"/>
          <w:sz w:val="18"/>
          <w:szCs w:val="18"/>
          <w:lang w:val="ro-RO"/>
          <w14:ligatures w14:val="none"/>
        </w:rPr>
        <w:t>Comisani</w:t>
      </w:r>
      <w:proofErr w:type="spellEnd"/>
      <w:r w:rsidRPr="0081755E">
        <w:rPr>
          <w:rFonts w:ascii="Times New Roman" w:eastAsia="Calibri" w:hAnsi="Times New Roman" w:cs="Times New Roman"/>
          <w:kern w:val="0"/>
          <w:sz w:val="18"/>
          <w:szCs w:val="18"/>
          <w:lang w:val="ro-RO"/>
          <w14:ligatures w14:val="none"/>
        </w:rPr>
        <w:t xml:space="preserve"> cu  nr.200/24.09.2025 privind aprobarea Procedurii de recrutare și selecție a personalului angajat în afara organigramei in cadrul proiectului </w:t>
      </w:r>
      <w:proofErr w:type="spellStart"/>
      <w:r w:rsidRPr="0081755E">
        <w:rPr>
          <w:rFonts w:ascii="Times New Roman" w:eastAsia="Calibri" w:hAnsi="Times New Roman" w:cs="Times New Roman"/>
          <w:kern w:val="0"/>
          <w:sz w:val="18"/>
          <w:szCs w:val="18"/>
          <w:lang w:val="ro-RO"/>
          <w14:ligatures w14:val="none"/>
        </w:rPr>
        <w:t>finantat</w:t>
      </w:r>
      <w:proofErr w:type="spellEnd"/>
      <w:r w:rsidRPr="0081755E">
        <w:rPr>
          <w:rFonts w:ascii="Times New Roman" w:eastAsia="Calibri" w:hAnsi="Times New Roman" w:cs="Times New Roman"/>
          <w:kern w:val="0"/>
          <w:sz w:val="18"/>
          <w:szCs w:val="18"/>
          <w:lang w:val="ro-RO"/>
          <w14:ligatures w14:val="none"/>
        </w:rPr>
        <w:t xml:space="preserve"> din fonduri europene nerambursabile sau fonduri aferente Mecanismului de redresare si </w:t>
      </w:r>
      <w:proofErr w:type="spellStart"/>
      <w:r w:rsidRPr="0081755E">
        <w:rPr>
          <w:rFonts w:ascii="Times New Roman" w:eastAsia="Calibri" w:hAnsi="Times New Roman" w:cs="Times New Roman"/>
          <w:kern w:val="0"/>
          <w:sz w:val="18"/>
          <w:szCs w:val="18"/>
          <w:lang w:val="ro-RO"/>
          <w14:ligatures w14:val="none"/>
        </w:rPr>
        <w:t>rezilienta</w:t>
      </w:r>
      <w:proofErr w:type="spellEnd"/>
      <w:r w:rsidRPr="0081755E">
        <w:rPr>
          <w:rFonts w:ascii="Times New Roman" w:eastAsia="Calibri" w:hAnsi="Times New Roman" w:cs="Times New Roman"/>
          <w:kern w:val="0"/>
          <w:sz w:val="18"/>
          <w:szCs w:val="18"/>
          <w:lang w:val="ro-RO"/>
          <w14:ligatures w14:val="none"/>
        </w:rPr>
        <w:t xml:space="preserve"> ,, Furnizare de servicii integrate în comunitățile rurale – facilitarea accesului persoanelor vulnerabile la servicii de bază eficiente și de calitate” Cod PIDS/586/PO4/339395, finanțat din Fondul Social European Plus, prin Programul Incluziune și Demnitate Socială 2021-2027, Prioritatea 4: Sprijinirea comunităților rurale fără acces sau cu acces limitat la servicii sociale</w:t>
      </w:r>
    </w:p>
    <w:p w14:paraId="37D651D8" w14:textId="7065649F" w:rsidR="00EE5A88" w:rsidRPr="009A1D96" w:rsidRDefault="00EE5A88" w:rsidP="00EE5A88">
      <w:pPr>
        <w:shd w:val="clear" w:color="auto" w:fill="FFFFFF"/>
        <w:spacing w:before="75" w:after="300" w:line="240" w:lineRule="auto"/>
        <w:jc w:val="both"/>
        <w:rPr>
          <w:rFonts w:ascii="Times New Roman" w:eastAsia="Times New Roman" w:hAnsi="Times New Roman" w:cs="Times New Roman"/>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 xml:space="preserve">1.Denumirea postului: </w:t>
      </w:r>
      <w:r w:rsidRPr="009A1D96">
        <w:rPr>
          <w:rFonts w:ascii="Times New Roman" w:eastAsia="Times New Roman" w:hAnsi="Times New Roman" w:cs="Times New Roman"/>
          <w:b/>
          <w:bCs/>
          <w:color w:val="444444"/>
          <w:kern w:val="0"/>
          <w:sz w:val="18"/>
          <w:szCs w:val="18"/>
          <w:lang w:val="pt-PT"/>
          <w14:ligatures w14:val="none"/>
        </w:rPr>
        <w:t>Asistent social – 1 POST- funcție contractuală de execuție vacantă</w:t>
      </w:r>
      <w:r w:rsidRPr="009A1D96">
        <w:rPr>
          <w:rFonts w:ascii="Times New Roman" w:eastAsia="Times New Roman" w:hAnsi="Times New Roman" w:cs="Times New Roman"/>
          <w:color w:val="444444"/>
          <w:kern w:val="0"/>
          <w:sz w:val="18"/>
          <w:szCs w:val="18"/>
          <w:lang w:val="pt-PT"/>
          <w14:ligatures w14:val="none"/>
        </w:rPr>
        <w:t xml:space="preserve">, nivel superior, grad DEBUTANT,  </w:t>
      </w:r>
      <w:r w:rsidRPr="009A1D96">
        <w:rPr>
          <w:rFonts w:ascii="Times New Roman" w:hAnsi="Times New Roman" w:cs="Times New Roman"/>
          <w:sz w:val="18"/>
          <w:szCs w:val="18"/>
          <w:lang w:val="pt-PT"/>
        </w:rPr>
        <w:t xml:space="preserve">pe </w:t>
      </w:r>
      <w:r w:rsidRPr="009A1D96">
        <w:rPr>
          <w:rFonts w:ascii="Times New Roman" w:eastAsia="Times New Roman" w:hAnsi="Times New Roman" w:cs="Times New Roman"/>
          <w:color w:val="444444"/>
          <w:kern w:val="0"/>
          <w:sz w:val="18"/>
          <w:szCs w:val="18"/>
          <w:lang w:val="pt-PT"/>
          <w14:ligatures w14:val="none"/>
        </w:rPr>
        <w:t>perioadă determinata, în cadrul Echipei comunitare integrate(ECI),  pentru derularea proiectului finantat din fonduri externe nerambursabile „Furnizare de servicii integrate în comunitățile rurale – facilitarea accesului persoanelor vulnerabile la servicii  de bază eficiente și de calitate” Cod PIDS/586/PO4/339395, finanțat din Fondul Social European Plus, prin Programul Incluziune și Demnitate Socială 2021-2027, Prioritatea 4: Sprijinirea comunităților rurale fără acces sau cu acces limitat la servicii sociale la Compartimentul Asistență Comunitară, cu mentiunea ca, pana in anul 2029 finantarea este asigurata din cadrul proiectului, iar ulterior, pe perioada de sustenabilitate a proiectului, se va asigura de bugetul local.</w:t>
      </w:r>
    </w:p>
    <w:p w14:paraId="049FED81" w14:textId="5E5EC134" w:rsidR="005F1AB6" w:rsidRPr="0081755E" w:rsidRDefault="00EE5A88" w:rsidP="005F1AB6">
      <w:pPr>
        <w:shd w:val="clear" w:color="auto" w:fill="FFFFFF"/>
        <w:spacing w:before="75" w:after="300" w:line="240" w:lineRule="auto"/>
        <w:jc w:val="both"/>
        <w:rPr>
          <w:rFonts w:ascii="Times New Roman" w:eastAsia="Times New Roman" w:hAnsi="Times New Roman" w:cs="Times New Roman"/>
          <w:bCs/>
          <w:spacing w:val="1"/>
          <w:kern w:val="0"/>
          <w:sz w:val="18"/>
          <w:szCs w:val="18"/>
          <w:lang w:val="ro-RO" w:eastAsia="ro-RO"/>
          <w14:ligatures w14:val="none"/>
        </w:rPr>
      </w:pPr>
      <w:r w:rsidRPr="009A1D96">
        <w:rPr>
          <w:rFonts w:ascii="Times New Roman" w:eastAsia="Times New Roman" w:hAnsi="Times New Roman" w:cs="Times New Roman"/>
          <w:color w:val="444444"/>
          <w:kern w:val="0"/>
          <w:sz w:val="18"/>
          <w:szCs w:val="18"/>
          <w:lang w:val="pt-PT"/>
          <w14:ligatures w14:val="none"/>
        </w:rPr>
        <w:t>Durata timpului de lucru: 8 ore/zi/ 40 ore/saptamana</w:t>
      </w:r>
      <w:r w:rsidR="005F1AB6" w:rsidRPr="0081755E">
        <w:rPr>
          <w:rFonts w:ascii="Times New Roman" w:eastAsia="Times New Roman" w:hAnsi="Times New Roman" w:cs="Times New Roman"/>
          <w:bCs/>
          <w:spacing w:val="1"/>
          <w:kern w:val="0"/>
          <w:sz w:val="18"/>
          <w:szCs w:val="18"/>
          <w:lang w:val="ro-RO" w:eastAsia="ro-RO"/>
          <w14:ligatures w14:val="none"/>
        </w:rPr>
        <w:t xml:space="preserve">  </w:t>
      </w:r>
    </w:p>
    <w:p w14:paraId="66FB7573" w14:textId="77777777" w:rsidR="005F1AB6" w:rsidRPr="0081755E" w:rsidRDefault="005F1AB6" w:rsidP="005F1AB6">
      <w:pPr>
        <w:widowControl w:val="0"/>
        <w:autoSpaceDE w:val="0"/>
        <w:autoSpaceDN w:val="0"/>
        <w:adjustRightInd w:val="0"/>
        <w:spacing w:after="0" w:line="240" w:lineRule="auto"/>
        <w:rPr>
          <w:rFonts w:ascii="Times New Roman" w:eastAsia="Times New Roman" w:hAnsi="Times New Roman" w:cs="Times New Roman"/>
          <w:b/>
          <w:spacing w:val="1"/>
          <w:kern w:val="0"/>
          <w:sz w:val="18"/>
          <w:szCs w:val="18"/>
          <w:lang w:val="ro-RO" w:eastAsia="ro-RO"/>
          <w14:ligatures w14:val="none"/>
        </w:rPr>
      </w:pPr>
      <w:r w:rsidRPr="0081755E">
        <w:rPr>
          <w:rFonts w:ascii="Times New Roman" w:eastAsia="Times New Roman" w:hAnsi="Times New Roman" w:cs="Times New Roman"/>
          <w:b/>
          <w:spacing w:val="1"/>
          <w:kern w:val="0"/>
          <w:sz w:val="18"/>
          <w:szCs w:val="18"/>
          <w:lang w:val="ro-RO" w:eastAsia="ro-RO"/>
          <w14:ligatures w14:val="none"/>
        </w:rPr>
        <w:t>2.Concursul de recrutare pentru postul de mai sus va consta in: selectia dosarelor, probă scrisa şi proba interviu.</w:t>
      </w:r>
    </w:p>
    <w:p w14:paraId="57D5AF7E" w14:textId="77777777" w:rsidR="005F1AB6" w:rsidRPr="0081755E" w:rsidRDefault="005F1AB6" w:rsidP="005F1AB6">
      <w:pPr>
        <w:widowControl w:val="0"/>
        <w:autoSpaceDE w:val="0"/>
        <w:autoSpaceDN w:val="0"/>
        <w:adjustRightInd w:val="0"/>
        <w:spacing w:after="0" w:line="240" w:lineRule="auto"/>
        <w:rPr>
          <w:rFonts w:ascii="Times New Roman" w:eastAsia="Calibri" w:hAnsi="Times New Roman" w:cs="Times New Roman"/>
          <w:color w:val="000000"/>
          <w:kern w:val="0"/>
          <w:sz w:val="18"/>
          <w:szCs w:val="18"/>
          <w:lang w:val="ro-RO"/>
          <w14:ligatures w14:val="none"/>
        </w:rPr>
      </w:pPr>
    </w:p>
    <w:p w14:paraId="3E36A001" w14:textId="54EDBC45" w:rsidR="005F1AB6" w:rsidRPr="009A1D96" w:rsidRDefault="005F1AB6" w:rsidP="005F1AB6">
      <w:pPr>
        <w:shd w:val="clear" w:color="auto" w:fill="FFFFFF"/>
        <w:spacing w:after="0" w:line="240" w:lineRule="auto"/>
        <w:jc w:val="both"/>
        <w:rPr>
          <w:rFonts w:ascii="Times New Roman" w:eastAsia="Times New Roman" w:hAnsi="Times New Roman" w:cs="Times New Roman"/>
          <w:b/>
          <w:bCs/>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3</w:t>
      </w:r>
      <w:r w:rsidRPr="009A1D96">
        <w:rPr>
          <w:rFonts w:ascii="Times New Roman" w:eastAsia="Times New Roman" w:hAnsi="Times New Roman" w:cs="Times New Roman"/>
          <w:b/>
          <w:bCs/>
          <w:color w:val="444444"/>
          <w:kern w:val="0"/>
          <w:sz w:val="18"/>
          <w:szCs w:val="18"/>
          <w:lang w:val="pt-PT"/>
          <w14:ligatures w14:val="none"/>
        </w:rPr>
        <w:t>.</w:t>
      </w:r>
      <w:r w:rsidRPr="009A1D96">
        <w:rPr>
          <w:rFonts w:ascii="Times New Roman" w:hAnsi="Times New Roman" w:cs="Times New Roman"/>
          <w:b/>
          <w:bCs/>
          <w:sz w:val="18"/>
          <w:szCs w:val="18"/>
          <w:lang w:val="pt-PT"/>
        </w:rPr>
        <w:t xml:space="preserve"> </w:t>
      </w:r>
      <w:r w:rsidRPr="009A1D96">
        <w:rPr>
          <w:rFonts w:ascii="Times New Roman" w:eastAsia="Times New Roman" w:hAnsi="Times New Roman" w:cs="Times New Roman"/>
          <w:b/>
          <w:bCs/>
          <w:color w:val="444444"/>
          <w:kern w:val="0"/>
          <w:sz w:val="18"/>
          <w:szCs w:val="18"/>
          <w:lang w:val="pt-PT"/>
          <w14:ligatures w14:val="none"/>
        </w:rPr>
        <w:t>Pentru participarea la concurs, candidatii trebuie sa indeplineasca condiții generale prevazute la  art.15 din HG 1336/2022   , cele prevazute de Legea nr.53/2003-Codul Muncii, republicata, cu modificarile si completarile ulterioare si cerintele specifice prevazute la art.542 alin(1) și (2) din OUG nr.57/2019 privind Codul administrativ, cu modificarile si completarile ulterioare:</w:t>
      </w:r>
    </w:p>
    <w:p w14:paraId="50A52632"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p>
    <w:p w14:paraId="6AB73237"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b/>
          <w:bCs/>
          <w:color w:val="444444"/>
          <w:kern w:val="0"/>
          <w:sz w:val="18"/>
          <w:szCs w:val="18"/>
          <w:lang w:val="pt-PT"/>
          <w14:ligatures w14:val="none"/>
        </w:rPr>
      </w:pPr>
      <w:r w:rsidRPr="009A1D96">
        <w:rPr>
          <w:rFonts w:ascii="Times New Roman" w:eastAsia="Times New Roman" w:hAnsi="Times New Roman" w:cs="Times New Roman"/>
          <w:b/>
          <w:bCs/>
          <w:color w:val="444444"/>
          <w:kern w:val="0"/>
          <w:sz w:val="18"/>
          <w:szCs w:val="18"/>
          <w:lang w:val="pt-PT"/>
          <w14:ligatures w14:val="none"/>
        </w:rPr>
        <w:t>Conditiile generale:</w:t>
      </w:r>
    </w:p>
    <w:p w14:paraId="110E50F5"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a) are cetatenia romana sau cetatenia unui alt stat membru al Uniunii Europene, a unui stat parte la Acordul privind Spatiul Economic European (SEE) sau cetatenia Confederatiei Elvetiene si domiciliul in Romania.</w:t>
      </w:r>
    </w:p>
    <w:p w14:paraId="6D448CD6"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 xml:space="preserve">   b) cunoaste limba romana, scris si vorbit;</w:t>
      </w:r>
    </w:p>
    <w:p w14:paraId="79DBD2AB"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 xml:space="preserve">   c) are capacitate de munca in conformitate cu prevederile Legii nr. 53/2003 - Codul muncii, republicata, cu modificarile si completarile ulterioare;</w:t>
      </w:r>
    </w:p>
    <w:p w14:paraId="012DDDBD"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 xml:space="preserve">   d) are o stare de sanatate corespunzatoare postului pentru care candideaza, atestata pe baza adeverintei medicale eliberate de medicul de familie sau de unitatile sanitare abilitate;</w:t>
      </w:r>
    </w:p>
    <w:p w14:paraId="57A059A0"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 xml:space="preserve">   e) indeplineste conditiile de studii, de vechime in specialitate si, dupa caz, alte conditii specifice potrivit cerintelor postului scos la concurs;</w:t>
      </w:r>
    </w:p>
    <w:p w14:paraId="3D9B3148"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 xml:space="preserve">   f) nu a fost condamnata definitiv pentru savarsirea unei infractiuni contra securitatii nationale, contra autoritatii, contra umanitatii, infractiuni de coruptie sau de serviciu, infractiuni de fals ori contra infaptuirii justitiei, infractiuni savarsite cu intentie care ar face o persoana candidata la post incompatibila cu exercitarea functiei contractuale pentru care candideaza, cu exceptia situatiei in care a intervenit reabilitarea;</w:t>
      </w:r>
    </w:p>
    <w:p w14:paraId="05BE7A84"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 xml:space="preserve">   g)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776EC7E2"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9A1D96">
        <w:rPr>
          <w:rFonts w:ascii="Times New Roman" w:eastAsia="Times New Roman" w:hAnsi="Times New Roman" w:cs="Times New Roman"/>
          <w:color w:val="444444"/>
          <w:kern w:val="0"/>
          <w:sz w:val="18"/>
          <w:szCs w:val="18"/>
          <w:lang w:val="pt-PT"/>
          <w14:ligatures w14:val="none"/>
        </w:rPr>
        <w:t xml:space="preserve">   h) nu a comis infractiunile prevazute la art. 1 alin. (2) din Legea nr. 118/2019 privind Registrul national automatizat cu privire la persoanele care au comis infractiuni sexuale, de exploatare a unor persoane sau asupra minorilor, precum si pentru completarea Legii nr. 76/2008 privind organizarea si functionarea Sistemului National de Date Genetice Judiciare, cu modificarile ulterioare, pentru domeniile prevazute la art. 35 alin. (1) lit. h).</w:t>
      </w:r>
    </w:p>
    <w:p w14:paraId="6FF71033" w14:textId="77777777" w:rsidR="005F1AB6" w:rsidRPr="009A1D96" w:rsidRDefault="005F1AB6" w:rsidP="005F1AB6">
      <w:pPr>
        <w:shd w:val="clear" w:color="auto" w:fill="FFFFFF"/>
        <w:spacing w:after="0" w:line="240" w:lineRule="auto"/>
        <w:jc w:val="both"/>
        <w:rPr>
          <w:rFonts w:ascii="Times New Roman" w:eastAsia="Times New Roman" w:hAnsi="Times New Roman" w:cs="Times New Roman"/>
          <w:b/>
          <w:bCs/>
          <w:color w:val="444444"/>
          <w:kern w:val="0"/>
          <w:sz w:val="18"/>
          <w:szCs w:val="18"/>
          <w:bdr w:val="none" w:sz="0" w:space="0" w:color="auto" w:frame="1"/>
          <w:lang w:val="pt-PT"/>
          <w14:ligatures w14:val="none"/>
        </w:rPr>
      </w:pPr>
    </w:p>
    <w:p w14:paraId="74357254" w14:textId="77777777" w:rsidR="005F1AB6" w:rsidRPr="0081755E" w:rsidRDefault="005F1AB6" w:rsidP="005F1AB6">
      <w:pPr>
        <w:widowControl w:val="0"/>
        <w:autoSpaceDE w:val="0"/>
        <w:autoSpaceDN w:val="0"/>
        <w:adjustRightInd w:val="0"/>
        <w:spacing w:after="0" w:line="240" w:lineRule="auto"/>
        <w:rPr>
          <w:rFonts w:ascii="Times New Roman" w:eastAsia="Times New Roman" w:hAnsi="Times New Roman" w:cs="Times New Roman"/>
          <w:b/>
          <w:kern w:val="0"/>
          <w:sz w:val="18"/>
          <w:szCs w:val="18"/>
          <w:lang w:val="ro-RO" w:eastAsia="ro-RO"/>
          <w14:ligatures w14:val="none"/>
        </w:rPr>
      </w:pPr>
      <w:r w:rsidRPr="0081755E">
        <w:rPr>
          <w:rFonts w:ascii="Times New Roman" w:eastAsia="Times New Roman" w:hAnsi="Times New Roman" w:cs="Times New Roman"/>
          <w:b/>
          <w:kern w:val="0"/>
          <w:sz w:val="18"/>
          <w:szCs w:val="18"/>
          <w:lang w:val="ro-RO" w:eastAsia="ro-RO"/>
          <w14:ligatures w14:val="none"/>
        </w:rPr>
        <w:t>Condiţiile specifice pe care trebuie să le îndeplinească persoana care participă la concursul pentru ocuparea postului:</w:t>
      </w:r>
    </w:p>
    <w:p w14:paraId="019F3A1D" w14:textId="77777777" w:rsidR="00CC3462" w:rsidRPr="0081755E" w:rsidRDefault="00CC3462" w:rsidP="00CC3462">
      <w:pPr>
        <w:pStyle w:val="NoSpacing"/>
        <w:rPr>
          <w:rFonts w:ascii="Times New Roman" w:hAnsi="Times New Roman" w:cs="Times New Roman"/>
          <w:sz w:val="18"/>
          <w:szCs w:val="18"/>
        </w:rPr>
      </w:pPr>
      <w:r w:rsidRPr="0081755E">
        <w:rPr>
          <w:rFonts w:ascii="Times New Roman" w:hAnsi="Times New Roman" w:cs="Times New Roman"/>
          <w:sz w:val="18"/>
          <w:szCs w:val="18"/>
        </w:rPr>
        <w:t>– Studii de specialitate: studii superioare absolvite cu diplomă de licență cu specializarea în asistență socială.</w:t>
      </w:r>
    </w:p>
    <w:p w14:paraId="54851325" w14:textId="4A107DEA" w:rsidR="00CC3462" w:rsidRPr="0081755E" w:rsidRDefault="00CC3462" w:rsidP="00CC3462">
      <w:pPr>
        <w:pStyle w:val="NoSpacing"/>
        <w:rPr>
          <w:rFonts w:ascii="Times New Roman" w:hAnsi="Times New Roman" w:cs="Times New Roman"/>
          <w:sz w:val="18"/>
          <w:szCs w:val="18"/>
        </w:rPr>
      </w:pPr>
      <w:r w:rsidRPr="0081755E">
        <w:rPr>
          <w:rFonts w:ascii="Times New Roman" w:hAnsi="Times New Roman" w:cs="Times New Roman"/>
          <w:sz w:val="18"/>
          <w:szCs w:val="18"/>
        </w:rPr>
        <w:lastRenderedPageBreak/>
        <w:t xml:space="preserve">-Inscris in structura profesionala   Colegiul </w:t>
      </w:r>
      <w:proofErr w:type="spellStart"/>
      <w:r w:rsidRPr="0081755E">
        <w:rPr>
          <w:rFonts w:ascii="Times New Roman" w:hAnsi="Times New Roman" w:cs="Times New Roman"/>
          <w:sz w:val="18"/>
          <w:szCs w:val="18"/>
        </w:rPr>
        <w:t>Naţional</w:t>
      </w:r>
      <w:proofErr w:type="spellEnd"/>
      <w:r w:rsidRPr="0081755E">
        <w:rPr>
          <w:rFonts w:ascii="Times New Roman" w:hAnsi="Times New Roman" w:cs="Times New Roman"/>
          <w:sz w:val="18"/>
          <w:szCs w:val="18"/>
        </w:rPr>
        <w:t xml:space="preserve"> al Asistenţilor Sociali din România( detine aviz de exercitare a profesiei, valabil, adeverinta </w:t>
      </w:r>
      <w:proofErr w:type="spellStart"/>
      <w:r w:rsidRPr="0081755E">
        <w:rPr>
          <w:rFonts w:ascii="Times New Roman" w:hAnsi="Times New Roman" w:cs="Times New Roman"/>
          <w:sz w:val="18"/>
          <w:szCs w:val="18"/>
        </w:rPr>
        <w:t>inlocuitoare</w:t>
      </w:r>
      <w:proofErr w:type="spellEnd"/>
      <w:r w:rsidRPr="0081755E">
        <w:rPr>
          <w:rFonts w:ascii="Times New Roman" w:hAnsi="Times New Roman" w:cs="Times New Roman"/>
          <w:sz w:val="18"/>
          <w:szCs w:val="18"/>
        </w:rPr>
        <w:t xml:space="preserve"> in cazul </w:t>
      </w:r>
      <w:proofErr w:type="spellStart"/>
      <w:r w:rsidRPr="0081755E">
        <w:rPr>
          <w:rFonts w:ascii="Times New Roman" w:hAnsi="Times New Roman" w:cs="Times New Roman"/>
          <w:sz w:val="18"/>
          <w:szCs w:val="18"/>
        </w:rPr>
        <w:t>inscrierii</w:t>
      </w:r>
      <w:proofErr w:type="spellEnd"/>
      <w:r w:rsidRPr="0081755E">
        <w:rPr>
          <w:rFonts w:ascii="Times New Roman" w:hAnsi="Times New Roman" w:cs="Times New Roman"/>
          <w:sz w:val="18"/>
          <w:szCs w:val="18"/>
        </w:rPr>
        <w:t xml:space="preserve"> recente</w:t>
      </w:r>
      <w:r w:rsidR="009A1D96">
        <w:rPr>
          <w:rFonts w:ascii="Times New Roman" w:hAnsi="Times New Roman" w:cs="Times New Roman"/>
          <w:sz w:val="18"/>
          <w:szCs w:val="18"/>
        </w:rPr>
        <w:t>;</w:t>
      </w:r>
    </w:p>
    <w:p w14:paraId="62DBF14E"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b/>
          <w:bCs/>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b/>
          <w:bCs/>
          <w:sz w:val="18"/>
          <w:szCs w:val="18"/>
        </w:rPr>
        <w:t>Vechime</w:t>
      </w:r>
      <w:proofErr w:type="spellEnd"/>
      <w:r w:rsidRPr="0081755E">
        <w:rPr>
          <w:rFonts w:ascii="Times New Roman" w:eastAsia="Trebuchet MS" w:hAnsi="Times New Roman" w:cs="Times New Roman"/>
          <w:b/>
          <w:bCs/>
          <w:sz w:val="18"/>
          <w:szCs w:val="18"/>
        </w:rPr>
        <w:t xml:space="preserve"> in </w:t>
      </w:r>
      <w:proofErr w:type="spellStart"/>
      <w:r w:rsidRPr="0081755E">
        <w:rPr>
          <w:rFonts w:ascii="Times New Roman" w:eastAsia="Trebuchet MS" w:hAnsi="Times New Roman" w:cs="Times New Roman"/>
          <w:b/>
          <w:bCs/>
          <w:sz w:val="18"/>
          <w:szCs w:val="18"/>
        </w:rPr>
        <w:t>specialitatea</w:t>
      </w:r>
      <w:proofErr w:type="spellEnd"/>
      <w:r w:rsidRPr="0081755E">
        <w:rPr>
          <w:rFonts w:ascii="Times New Roman" w:eastAsia="Trebuchet MS" w:hAnsi="Times New Roman" w:cs="Times New Roman"/>
          <w:b/>
          <w:bCs/>
          <w:sz w:val="18"/>
          <w:szCs w:val="18"/>
        </w:rPr>
        <w:t xml:space="preserve"> </w:t>
      </w:r>
      <w:proofErr w:type="spellStart"/>
      <w:r w:rsidRPr="0081755E">
        <w:rPr>
          <w:rFonts w:ascii="Times New Roman" w:eastAsia="Trebuchet MS" w:hAnsi="Times New Roman" w:cs="Times New Roman"/>
          <w:b/>
          <w:bCs/>
          <w:sz w:val="18"/>
          <w:szCs w:val="18"/>
        </w:rPr>
        <w:t>studiilor</w:t>
      </w:r>
      <w:proofErr w:type="spellEnd"/>
      <w:r w:rsidRPr="0081755E">
        <w:rPr>
          <w:rFonts w:ascii="Times New Roman" w:eastAsia="Trebuchet MS" w:hAnsi="Times New Roman" w:cs="Times New Roman"/>
          <w:b/>
          <w:bCs/>
          <w:sz w:val="18"/>
          <w:szCs w:val="18"/>
        </w:rPr>
        <w:t>- 0 ani</w:t>
      </w:r>
    </w:p>
    <w:p w14:paraId="64CBF8D1" w14:textId="593EDC3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b/>
          <w:bCs/>
          <w:sz w:val="18"/>
          <w:szCs w:val="18"/>
        </w:rPr>
      </w:pPr>
      <w:r w:rsidRPr="0081755E">
        <w:rPr>
          <w:rFonts w:ascii="Times New Roman" w:eastAsia="Trebuchet MS" w:hAnsi="Times New Roman" w:cs="Times New Roman"/>
          <w:b/>
          <w:bCs/>
          <w:sz w:val="18"/>
          <w:szCs w:val="18"/>
        </w:rPr>
        <w:t>3. ATRIBUȚIILE POSTULUI</w:t>
      </w:r>
    </w:p>
    <w:p w14:paraId="001568DC"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realizează diagnoza socială la nivelul persoanei, grupului și comunității și elaborează programul de acțiuni comunitare privind combaterea sărăciei și excluziunii sociale;</w:t>
      </w:r>
    </w:p>
    <w:p w14:paraId="506467DC"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realizează evaluarea riscurilor de excluziune socială, în primul rând a celor care necesită intervenție de urgență;</w:t>
      </w:r>
    </w:p>
    <w:p w14:paraId="36F135A5"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realizează evaluarea inițială și elaborează planul inițial de intervenție;</w:t>
      </w:r>
    </w:p>
    <w:p w14:paraId="5EA3D06F"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colaborează cu ceilalți membrii ai echipei comunitare integrate pentru evaluarea nevoilor specifice și pentru coordonarea suportului oferit de fiecare în parte;</w:t>
      </w:r>
    </w:p>
    <w:p w14:paraId="4D8015D4"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planifică și monitorizează implementarea activităților din diferite arii de intervenție, dar și armonizarea acestor intervenții și impactul sau schimbările care apar în urma intervențiilor; </w:t>
      </w: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solicită/participă la realizarea evaluării complexe; </w:t>
      </w: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revizuiește planul inițial de intervenție, în urma rezultatelor evaluării complexe; </w:t>
      </w: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elaborează, în colaborare cu membri ai echipei comunitare integrate, planurile individualizate de servicii comunitare integrate; </w:t>
      </w: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implementează/participă la implementarea planurilor individualizate, monitorizează implementarea acestora și le revizuiește, în calitate de responsabil de caz; </w:t>
      </w: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comunică rezultatele implementării planului de către toți specialiștii din domeniul furnizării serviciilor comunitare integrate, publice și private, din ariile de suport menționate în planul de intervenție; </w:t>
      </w: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pregătește și susține persoanele care trăiesc în sărăcie pentru a contacta serviciile de ocupare și a identifica și accesa resursele necesare pentru transport și participă la activitățile organizate de către serviciile de informare și consiliere profesională din cadrul agențiilor județene de ocupare a forței de muncă; </w:t>
      </w: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aduce la cunoștința persoanelor apte de muncă, care au solicitat acordarea venitului minim de inserție, ca măsură de asistență socială în scopul prevenirii și combaterii sărăciei și riscului de excluziune socială, data și ora/intervalul orar al programării stabilite de agenția teritorială pentru ocuparea forței de muncă pentru a fi înregistrate în evidență ca persoane în căutarea unui loc de muncă și pentru elaborarea planului individual de mediere, cu respectarea prevederilor Normelor metodologice de aplicare a prevederilor Legii nr.196/2016 privind venitul minim de incluziune, aprobate prin Hotărârea Guvernului nr.1.154/2022, cu modificările și completările ulterioare; </w:t>
      </w: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corelează resursele și suportul necesar legat de planificarea activităților de familie și viața profesională, resursele materiale, suportul din partea rețelelor comunitare, dezvoltarea competențelor sociale și relaționarea cu grupurile de suport în vederea îmbunătățirii condițiilor de locuit, eliberării documentelor de identitate, accesului la mijloace de transport, etc; </w:t>
      </w: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inițiază în colaborare cu membri ai echipei comunitare integrate, programul de acțiuni comunitare pentru combaterea sărăciei și excluziunii sociale;</w:t>
      </w:r>
    </w:p>
    <w:p w14:paraId="2F2A77BF"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realizează alte tipuri de intervenții care sunt în relație cu aria asistenței sociale sau care țin de responsabilitățile asistentului social pentru eliminarea cauzelor care generează și mențin starea de sărăcie și excluziune socială;</w:t>
      </w:r>
    </w:p>
    <w:p w14:paraId="0B40B295"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după caz, asigură coordonarea personalului cu studii medii din domeniul asistenței sociale (tehnician în asistentă socială, lucrător social, etc).</w:t>
      </w:r>
    </w:p>
    <w:p w14:paraId="4C0FA996"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participă la activități de informare și comunicare organizate în cadrul proiectului și la cursuri de instruire pentru dezvoltarea competențelor necesare furnizării serviciilor comunitare integrate, în completarea competențelor profesionale de bază;</w:t>
      </w:r>
    </w:p>
    <w:p w14:paraId="0FE9C6D2"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participă la întâlniri periodice (lunare/trimestriale) de instruire și supervizare a membrilor echipei comunitare;</w:t>
      </w:r>
    </w:p>
    <w:p w14:paraId="167D2C46"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participă la întâlnirile săptămânale ale echipei comunitare integrate pentru analiza cazurilor aflate în asistență, a resurselor necesare, </w:t>
      </w:r>
      <w:proofErr w:type="gramStart"/>
      <w:r w:rsidRPr="009A1D96">
        <w:rPr>
          <w:rFonts w:ascii="Times New Roman" w:eastAsia="Trebuchet MS" w:hAnsi="Times New Roman" w:cs="Times New Roman"/>
          <w:sz w:val="18"/>
          <w:szCs w:val="18"/>
          <w:lang w:val="pt-PT"/>
        </w:rPr>
        <w:t>a</w:t>
      </w:r>
      <w:proofErr w:type="gramEnd"/>
      <w:r w:rsidRPr="009A1D96">
        <w:rPr>
          <w:rFonts w:ascii="Times New Roman" w:eastAsia="Trebuchet MS" w:hAnsi="Times New Roman" w:cs="Times New Roman"/>
          <w:sz w:val="18"/>
          <w:szCs w:val="18"/>
          <w:lang w:val="pt-PT"/>
        </w:rPr>
        <w:t xml:space="preserve"> eficienței instrumentelor și abordării procedurilor de lucru;</w:t>
      </w:r>
    </w:p>
    <w:p w14:paraId="5B1845EE"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participă la elaborarea raportului săptămânal pentru fiecare întâlnire </w:t>
      </w:r>
      <w:proofErr w:type="gramStart"/>
      <w:r w:rsidRPr="009A1D96">
        <w:rPr>
          <w:rFonts w:ascii="Times New Roman" w:eastAsia="Trebuchet MS" w:hAnsi="Times New Roman" w:cs="Times New Roman"/>
          <w:sz w:val="18"/>
          <w:szCs w:val="18"/>
          <w:lang w:val="pt-PT"/>
        </w:rPr>
        <w:t>a</w:t>
      </w:r>
      <w:proofErr w:type="gramEnd"/>
      <w:r w:rsidRPr="009A1D96">
        <w:rPr>
          <w:rFonts w:ascii="Times New Roman" w:eastAsia="Trebuchet MS" w:hAnsi="Times New Roman" w:cs="Times New Roman"/>
          <w:sz w:val="18"/>
          <w:szCs w:val="18"/>
          <w:lang w:val="pt-PT"/>
        </w:rPr>
        <w:t xml:space="preserve"> echipei comunitare integrate privind managementul de caz, privind problemele întâlnite pe parcursul implementării;</w:t>
      </w:r>
    </w:p>
    <w:p w14:paraId="4D3FA6C2"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testează, pilotează și participă la revizuirea metodologiilor și instrumentelor de furnizare integrată a serviciilor comunitare;</w:t>
      </w:r>
    </w:p>
    <w:p w14:paraId="1DED3E84"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asigură aplicarea mecanismului operațional de colaborare interinstituțională și de coordonare a serviciilor comunitare integrate;</w:t>
      </w:r>
    </w:p>
    <w:p w14:paraId="3183FFDB"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întocmește raportul lunar de activitate, conform prevederilor stabilite în contractul de subvenționare, pe perioada implementării proiectului;</w:t>
      </w:r>
    </w:p>
    <w:p w14:paraId="2FFB4D5A"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participă la schimburi de experiență și întâlniri locale și regionale între lucrătorii comunitari, diverși profesioniști, membri ai structurilor comunitare consultative, reprezentanți ai primăriilor și cu coordonatorii din cadrul unităților județene de suport și supervizare (DGASPC, DSP, CJRAE) etc;</w:t>
      </w:r>
    </w:p>
    <w:p w14:paraId="56D33289"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facilitează diseminarea informațiilor cu privire la proiect și </w:t>
      </w:r>
      <w:proofErr w:type="gramStart"/>
      <w:r w:rsidRPr="009A1D96">
        <w:rPr>
          <w:rFonts w:ascii="Times New Roman" w:eastAsia="Trebuchet MS" w:hAnsi="Times New Roman" w:cs="Times New Roman"/>
          <w:sz w:val="18"/>
          <w:szCs w:val="18"/>
          <w:lang w:val="pt-PT"/>
        </w:rPr>
        <w:t>a</w:t>
      </w:r>
      <w:proofErr w:type="gramEnd"/>
      <w:r w:rsidRPr="009A1D96">
        <w:rPr>
          <w:rFonts w:ascii="Times New Roman" w:eastAsia="Trebuchet MS" w:hAnsi="Times New Roman" w:cs="Times New Roman"/>
          <w:sz w:val="18"/>
          <w:szCs w:val="18"/>
          <w:lang w:val="pt-PT"/>
        </w:rPr>
        <w:t xml:space="preserve"> instrumentelor elaborate în cadrul proiectului la nivelul DGASPC/AJPIS/CJRAE/DSP și a rezultatelor aplicării acestora;</w:t>
      </w:r>
    </w:p>
    <w:p w14:paraId="7F469E7D"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comunică cu reprezentanții autorităților administrației publice locale pentru a se asigura de sustenabilitatea activităților din proiect, prin participarea la identificarea unor oportunități de finanțare nerambursabilă și scrierea de proiecte la nivel local;</w:t>
      </w:r>
    </w:p>
    <w:p w14:paraId="533B10C1"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pregătește și depune dosarul pentru acreditarea SPAS, după caz;</w:t>
      </w:r>
    </w:p>
    <w:p w14:paraId="1BFE92F5"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pregătește și depune dosarul pentru licențierea Serviciului de Asistență Comunitară (SAC);</w:t>
      </w:r>
    </w:p>
    <w:p w14:paraId="1058887D"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lastRenderedPageBreak/>
        <w:t></w:t>
      </w:r>
      <w:r w:rsidRPr="009A1D96">
        <w:rPr>
          <w:rFonts w:ascii="Times New Roman" w:eastAsia="Trebuchet MS" w:hAnsi="Times New Roman" w:cs="Times New Roman"/>
          <w:sz w:val="18"/>
          <w:szCs w:val="18"/>
          <w:lang w:val="pt-PT"/>
        </w:rPr>
        <w:t xml:space="preserve"> inițiază și elaborează propuneri de protocoale de colaborare pentru combaterea sărăciei și excluziunii sociale;</w:t>
      </w:r>
    </w:p>
    <w:p w14:paraId="2F78E1D4"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elaborează proiectul de program de acțiuni comunitare pentru combaterea sărăciei și excluziunii sociale;</w:t>
      </w:r>
    </w:p>
    <w:p w14:paraId="4B7C4141"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identifică și accesează bănci de resurse pentru nevoile materiale ale unei familii (îmbrăcăminte, încălțăminte, rechizite, etc.) sau bănci de alimente;</w:t>
      </w:r>
    </w:p>
    <w:p w14:paraId="78E04023"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îndrumă persoanele vulnerabile participante la proiect cu privire la completarea formularului de grup țintă;</w:t>
      </w:r>
    </w:p>
    <w:p w14:paraId="4E0983A3"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strânge FGT de la persoanele vulnerabile și le transmit membrilor UJSS;</w:t>
      </w:r>
    </w:p>
    <w:p w14:paraId="09AB813E" w14:textId="4E6DEB03"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elaborează documente resursă/de suport și le publică pe site-ul SPAS/etc. și/sau DGASPC pentru comunitate, în vederea combaterii sărăciei și excluziunii sociale.</w:t>
      </w:r>
    </w:p>
    <w:p w14:paraId="1389DEC0"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9A1D96">
        <w:rPr>
          <w:rFonts w:ascii="Times New Roman" w:eastAsia="Trebuchet MS" w:hAnsi="Times New Roman" w:cs="Times New Roman"/>
          <w:sz w:val="18"/>
          <w:szCs w:val="18"/>
          <w:lang w:val="pt-PT"/>
        </w:rPr>
        <w:t>Alte atribuții (specifice managementului de caz):</w:t>
      </w:r>
    </w:p>
    <w:p w14:paraId="2B331A35"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elaborează planul inițial de intervenție pe baza evaluării inițiale exhaustive/complete a nevoilor (locuire, ocupare, educație, sănătate etc.), a riscurilor de excluziune socială pentru persoanele vulnerabile;</w:t>
      </w:r>
    </w:p>
    <w:p w14:paraId="62812E68"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coordonează și integrează toate activitățile destinate grupurilor vulnerabile, de organizare și gestionare a măsurilor de asistență socială specifice, realizate de către asistenții sociali, tehnicienii asistență socială și/sau diferiți specialiști, în acord cu obiectivele stabilite în planurile de intervenție;</w:t>
      </w:r>
    </w:p>
    <w:p w14:paraId="10DE2CBE"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contactează și colaborează cu asistentul medical comunitar/mediatorul sanitar, consilierul/mediatorul școlar, dar și cu alți specialiști din domeniul furnizării serviciilor publice și private din ariile de suport pentru evaluarea nevoilor în domeniile: ocupare, sănătate, educație, locuire, eliberarea documentelor de identitate;</w:t>
      </w:r>
    </w:p>
    <w:p w14:paraId="36672A26"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stabilește strategia de intervenție în echipa comunitară integrată și pregătirea planului de intervenție pentru prioritățile selectate;</w:t>
      </w:r>
    </w:p>
    <w:p w14:paraId="2EC8C554"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revizuiește planul de intervenție;</w:t>
      </w:r>
    </w:p>
    <w:p w14:paraId="6746F2F7"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evaluează impactul intervenției și stabilește următoarele priorități asupra cărora să se intervină;</w:t>
      </w:r>
    </w:p>
    <w:p w14:paraId="27E3EA90" w14:textId="77777777"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contactează serviciile și instituțiile cu responsabilități în furnizarea serviciilor publice specializate;</w:t>
      </w:r>
    </w:p>
    <w:p w14:paraId="614CC284" w14:textId="6DAA6150" w:rsidR="00CC3462" w:rsidRPr="009A1D96"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9A1D96">
        <w:rPr>
          <w:rFonts w:ascii="Times New Roman" w:eastAsia="Trebuchet MS" w:hAnsi="Times New Roman" w:cs="Times New Roman"/>
          <w:sz w:val="18"/>
          <w:szCs w:val="18"/>
          <w:lang w:val="pt-PT"/>
        </w:rPr>
        <w:t xml:space="preserve"> evaluează impactul intervenției și stabilește următoarele priorități asupra cărora să se intervină pentru eliminarea totală a cauzelor care mențin starea de sărăcie și asigurarea sustenabilității </w:t>
      </w:r>
      <w:proofErr w:type="gramStart"/>
      <w:r w:rsidRPr="009A1D96">
        <w:rPr>
          <w:rFonts w:ascii="Times New Roman" w:eastAsia="Trebuchet MS" w:hAnsi="Times New Roman" w:cs="Times New Roman"/>
          <w:sz w:val="18"/>
          <w:szCs w:val="18"/>
          <w:lang w:val="pt-PT"/>
        </w:rPr>
        <w:t>intervenției.ibutiile</w:t>
      </w:r>
      <w:proofErr w:type="gramEnd"/>
      <w:r w:rsidRPr="009A1D96">
        <w:rPr>
          <w:rFonts w:ascii="Times New Roman" w:eastAsia="Trebuchet MS" w:hAnsi="Times New Roman" w:cs="Times New Roman"/>
          <w:sz w:val="18"/>
          <w:szCs w:val="18"/>
          <w:lang w:val="pt-PT"/>
        </w:rPr>
        <w:t xml:space="preserve"> postului</w:t>
      </w:r>
    </w:p>
    <w:p w14:paraId="72467996" w14:textId="77777777" w:rsidR="00CC3462" w:rsidRPr="0081755E" w:rsidRDefault="00CC3462" w:rsidP="00CC3462">
      <w:pPr>
        <w:spacing w:after="0" w:line="240" w:lineRule="auto"/>
        <w:rPr>
          <w:rFonts w:ascii="Times New Roman" w:eastAsia="Calibri" w:hAnsi="Times New Roman" w:cs="Times New Roman"/>
          <w:b/>
          <w:bCs/>
          <w:kern w:val="0"/>
          <w:sz w:val="18"/>
          <w:szCs w:val="18"/>
          <w:lang w:val="ro-RO"/>
          <w14:ligatures w14:val="none"/>
        </w:rPr>
      </w:pPr>
      <w:r w:rsidRPr="0081755E">
        <w:rPr>
          <w:rFonts w:ascii="Times New Roman" w:eastAsia="Calibri" w:hAnsi="Times New Roman" w:cs="Times New Roman"/>
          <w:b/>
          <w:bCs/>
          <w:kern w:val="0"/>
          <w:sz w:val="18"/>
          <w:szCs w:val="18"/>
          <w:lang w:val="ro-RO"/>
          <w14:ligatures w14:val="none"/>
        </w:rPr>
        <w:t xml:space="preserve">4.Dosarul de concurs, conform art. 35 din HG 1336/2022, va cuprinde </w:t>
      </w:r>
      <w:proofErr w:type="spellStart"/>
      <w:r w:rsidRPr="0081755E">
        <w:rPr>
          <w:rFonts w:ascii="Times New Roman" w:eastAsia="Calibri" w:hAnsi="Times New Roman" w:cs="Times New Roman"/>
          <w:b/>
          <w:bCs/>
          <w:kern w:val="0"/>
          <w:sz w:val="18"/>
          <w:szCs w:val="18"/>
          <w:lang w:val="ro-RO"/>
          <w14:ligatures w14:val="none"/>
        </w:rPr>
        <w:t>urmǎtoarele</w:t>
      </w:r>
      <w:proofErr w:type="spellEnd"/>
      <w:r w:rsidRPr="0081755E">
        <w:rPr>
          <w:rFonts w:ascii="Times New Roman" w:eastAsia="Calibri" w:hAnsi="Times New Roman" w:cs="Times New Roman"/>
          <w:b/>
          <w:bCs/>
          <w:kern w:val="0"/>
          <w:sz w:val="18"/>
          <w:szCs w:val="18"/>
          <w:lang w:val="ro-RO"/>
          <w14:ligatures w14:val="none"/>
        </w:rPr>
        <w:t xml:space="preserve"> documente:</w:t>
      </w:r>
    </w:p>
    <w:p w14:paraId="14B356D2"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a. formular de înscriere la concurs , conform anexei nr.2 din HG 1336/2022;</w:t>
      </w:r>
    </w:p>
    <w:p w14:paraId="3F167C59"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b. copia actului de identitate sau orice alt document care atestă identitatea, potrivit legii, aflate în termen de valabilitate;</w:t>
      </w:r>
    </w:p>
    <w:p w14:paraId="5CAD35CD"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c. copia certificatului de căsătorie sau a altui document prin care s-a realizat schimbarea de nume, după caz;</w:t>
      </w:r>
    </w:p>
    <w:p w14:paraId="7BF5E0A5"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d. copiile documentelor care atestă nivelul studiilor și ale altor acte care atestă efectuarea unor specializări, precum și copiile documentelor care atestă îndeplinirea condițiilor specifice ale postului;</w:t>
      </w:r>
    </w:p>
    <w:p w14:paraId="22B81EB7"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e. copia carnetului de muncă, a adeverinței eliberate de angajator pentru perioada lucrată, care să ateste vechimea în muncă și în specialitatea studiilor solicitate pentru ocuparea postului. Modelul orientativ al adeverintei este prevazut in anexa nr.3 din HG 1336/2022;</w:t>
      </w:r>
    </w:p>
    <w:p w14:paraId="0C7F273A"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f. certificat de cazier judiciar, sau, </w:t>
      </w:r>
      <w:proofErr w:type="spellStart"/>
      <w:r w:rsidRPr="0081755E">
        <w:rPr>
          <w:rFonts w:ascii="Times New Roman" w:eastAsia="Calibri" w:hAnsi="Times New Roman" w:cs="Times New Roman"/>
          <w:kern w:val="0"/>
          <w:sz w:val="18"/>
          <w:szCs w:val="18"/>
          <w:lang w:val="ro-RO"/>
          <w14:ligatures w14:val="none"/>
        </w:rPr>
        <w:t>dupa</w:t>
      </w:r>
      <w:proofErr w:type="spellEnd"/>
      <w:r w:rsidRPr="0081755E">
        <w:rPr>
          <w:rFonts w:ascii="Times New Roman" w:eastAsia="Calibri" w:hAnsi="Times New Roman" w:cs="Times New Roman"/>
          <w:kern w:val="0"/>
          <w:sz w:val="18"/>
          <w:szCs w:val="18"/>
          <w:lang w:val="ro-RO"/>
          <w14:ligatures w14:val="none"/>
        </w:rPr>
        <w:t xml:space="preserve"> caz, extrasul de pe cazierul judiciar;</w:t>
      </w:r>
    </w:p>
    <w:p w14:paraId="0510A042"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g. </w:t>
      </w:r>
      <w:proofErr w:type="spellStart"/>
      <w:r w:rsidRPr="0081755E">
        <w:rPr>
          <w:rFonts w:ascii="Times New Roman" w:eastAsia="Calibri" w:hAnsi="Times New Roman" w:cs="Times New Roman"/>
          <w:kern w:val="0"/>
          <w:sz w:val="18"/>
          <w:szCs w:val="18"/>
          <w:lang w:val="ro-RO"/>
          <w14:ligatures w14:val="none"/>
        </w:rPr>
        <w:t>adeverinţă</w:t>
      </w:r>
      <w:proofErr w:type="spellEnd"/>
      <w:r w:rsidRPr="0081755E">
        <w:rPr>
          <w:rFonts w:ascii="Times New Roman" w:eastAsia="Calibri" w:hAnsi="Times New Roman" w:cs="Times New Roman"/>
          <w:kern w:val="0"/>
          <w:sz w:val="18"/>
          <w:szCs w:val="18"/>
          <w:lang w:val="ro-RO"/>
          <w14:ligatures w14:val="none"/>
        </w:rPr>
        <w:t xml:space="preserve"> medicală care să ateste starea de sănătate corespunzătoare eliberată de către medicul de familie al candidatului sau de către </w:t>
      </w:r>
      <w:proofErr w:type="spellStart"/>
      <w:r w:rsidRPr="0081755E">
        <w:rPr>
          <w:rFonts w:ascii="Times New Roman" w:eastAsia="Calibri" w:hAnsi="Times New Roman" w:cs="Times New Roman"/>
          <w:kern w:val="0"/>
          <w:sz w:val="18"/>
          <w:szCs w:val="18"/>
          <w:lang w:val="ro-RO"/>
          <w14:ligatures w14:val="none"/>
        </w:rPr>
        <w:t>unităţile</w:t>
      </w:r>
      <w:proofErr w:type="spellEnd"/>
      <w:r w:rsidRPr="0081755E">
        <w:rPr>
          <w:rFonts w:ascii="Times New Roman" w:eastAsia="Calibri" w:hAnsi="Times New Roman" w:cs="Times New Roman"/>
          <w:kern w:val="0"/>
          <w:sz w:val="18"/>
          <w:szCs w:val="18"/>
          <w:lang w:val="ro-RO"/>
          <w14:ligatures w14:val="none"/>
        </w:rPr>
        <w:t xml:space="preserve"> sanitare abilitate cu cel mult 6 luni anterior derulării concursului;</w:t>
      </w:r>
    </w:p>
    <w:p w14:paraId="69E0C2B0"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h. certificat de integritate comportamentală, din care să reiasă că nu s-au comis infracțiuni prevăzute la art.1 alin. (2) din Legea nr.118/2019 privind Registrul național automatizat cu privire la persoanele care au comis infracțiuni sexuale, de exploatare a unor persoane sau asupra minorilor, precum și pentru completarea Legii nr.76/2008 privind organizarea și funcționarea Sistemului național de Date Genetice Judiciare, cu modificările și completările ulterioare;</w:t>
      </w:r>
    </w:p>
    <w:p w14:paraId="6E99DB69"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i. curriculum vitae, model comun european;</w:t>
      </w:r>
    </w:p>
    <w:p w14:paraId="1F83468E"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w:t>
      </w:r>
    </w:p>
    <w:p w14:paraId="0A366F5C"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Adeverinta care atesta starea de sanatate contine, in clar, numarul, data, numele emitentului si calitatea acestuia, in formatul standard stabilit prin ordin al ministrului </w:t>
      </w:r>
      <w:proofErr w:type="spellStart"/>
      <w:r w:rsidRPr="0081755E">
        <w:rPr>
          <w:rFonts w:ascii="Times New Roman" w:eastAsia="Calibri" w:hAnsi="Times New Roman" w:cs="Times New Roman"/>
          <w:kern w:val="0"/>
          <w:sz w:val="18"/>
          <w:szCs w:val="18"/>
          <w:lang w:val="ro-RO"/>
          <w14:ligatures w14:val="none"/>
        </w:rPr>
        <w:t>sanatatii</w:t>
      </w:r>
      <w:proofErr w:type="spellEnd"/>
      <w:r w:rsidRPr="0081755E">
        <w:rPr>
          <w:rFonts w:ascii="Times New Roman" w:eastAsia="Calibri" w:hAnsi="Times New Roman" w:cs="Times New Roman"/>
          <w:kern w:val="0"/>
          <w:sz w:val="18"/>
          <w:szCs w:val="18"/>
          <w:lang w:val="ro-RO"/>
          <w14:ligatures w14:val="none"/>
        </w:rPr>
        <w:t xml:space="preserve">. Pentru </w:t>
      </w:r>
      <w:proofErr w:type="spellStart"/>
      <w:r w:rsidRPr="0081755E">
        <w:rPr>
          <w:rFonts w:ascii="Times New Roman" w:eastAsia="Calibri" w:hAnsi="Times New Roman" w:cs="Times New Roman"/>
          <w:kern w:val="0"/>
          <w:sz w:val="18"/>
          <w:szCs w:val="18"/>
          <w:lang w:val="ro-RO"/>
          <w14:ligatures w14:val="none"/>
        </w:rPr>
        <w:t>candidatii</w:t>
      </w:r>
      <w:proofErr w:type="spellEnd"/>
      <w:r w:rsidRPr="0081755E">
        <w:rPr>
          <w:rFonts w:ascii="Times New Roman" w:eastAsia="Calibri" w:hAnsi="Times New Roman" w:cs="Times New Roman"/>
          <w:kern w:val="0"/>
          <w:sz w:val="18"/>
          <w:szCs w:val="18"/>
          <w:lang w:val="ro-RO"/>
          <w14:ligatures w14:val="none"/>
        </w:rPr>
        <w:t xml:space="preserve"> cu dizabilitati, in situatia </w:t>
      </w:r>
      <w:proofErr w:type="spellStart"/>
      <w:r w:rsidRPr="0081755E">
        <w:rPr>
          <w:rFonts w:ascii="Times New Roman" w:eastAsia="Calibri" w:hAnsi="Times New Roman" w:cs="Times New Roman"/>
          <w:kern w:val="0"/>
          <w:sz w:val="18"/>
          <w:szCs w:val="18"/>
          <w:lang w:val="ro-RO"/>
          <w14:ligatures w14:val="none"/>
        </w:rPr>
        <w:t>solicitarii</w:t>
      </w:r>
      <w:proofErr w:type="spellEnd"/>
      <w:r w:rsidRPr="0081755E">
        <w:rPr>
          <w:rFonts w:ascii="Times New Roman" w:eastAsia="Calibri" w:hAnsi="Times New Roman" w:cs="Times New Roman"/>
          <w:kern w:val="0"/>
          <w:sz w:val="18"/>
          <w:szCs w:val="18"/>
          <w:lang w:val="ro-RO"/>
          <w14:ligatures w14:val="none"/>
        </w:rPr>
        <w:t xml:space="preserve"> de adaptare rezonabila, adeverinta care atesta starea de sanatate trebuie insotita de copia certificatului de </w:t>
      </w:r>
      <w:proofErr w:type="spellStart"/>
      <w:r w:rsidRPr="0081755E">
        <w:rPr>
          <w:rFonts w:ascii="Times New Roman" w:eastAsia="Calibri" w:hAnsi="Times New Roman" w:cs="Times New Roman"/>
          <w:kern w:val="0"/>
          <w:sz w:val="18"/>
          <w:szCs w:val="18"/>
          <w:lang w:val="ro-RO"/>
          <w14:ligatures w14:val="none"/>
        </w:rPr>
        <w:t>incadrare</w:t>
      </w:r>
      <w:proofErr w:type="spellEnd"/>
      <w:r w:rsidRPr="0081755E">
        <w:rPr>
          <w:rFonts w:ascii="Times New Roman" w:eastAsia="Calibri" w:hAnsi="Times New Roman" w:cs="Times New Roman"/>
          <w:kern w:val="0"/>
          <w:sz w:val="18"/>
          <w:szCs w:val="18"/>
          <w:lang w:val="ro-RO"/>
          <w14:ligatures w14:val="none"/>
        </w:rPr>
        <w:t xml:space="preserve"> </w:t>
      </w:r>
      <w:proofErr w:type="spellStart"/>
      <w:r w:rsidRPr="0081755E">
        <w:rPr>
          <w:rFonts w:ascii="Times New Roman" w:eastAsia="Calibri" w:hAnsi="Times New Roman" w:cs="Times New Roman"/>
          <w:kern w:val="0"/>
          <w:sz w:val="18"/>
          <w:szCs w:val="18"/>
          <w:lang w:val="ro-RO"/>
          <w14:ligatures w14:val="none"/>
        </w:rPr>
        <w:t>intr</w:t>
      </w:r>
      <w:proofErr w:type="spellEnd"/>
      <w:r w:rsidRPr="0081755E">
        <w:rPr>
          <w:rFonts w:ascii="Times New Roman" w:eastAsia="Calibri" w:hAnsi="Times New Roman" w:cs="Times New Roman"/>
          <w:kern w:val="0"/>
          <w:sz w:val="18"/>
          <w:szCs w:val="18"/>
          <w:lang w:val="ro-RO"/>
          <w14:ligatures w14:val="none"/>
        </w:rPr>
        <w:t>-un grad de handicap, emis in conditiile legii.</w:t>
      </w:r>
    </w:p>
    <w:p w14:paraId="655AD19E"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Copiile de pe actele prevazute la alin. lit. b)-e), precum si copia certificatului de </w:t>
      </w:r>
      <w:proofErr w:type="spellStart"/>
      <w:r w:rsidRPr="0081755E">
        <w:rPr>
          <w:rFonts w:ascii="Times New Roman" w:eastAsia="Calibri" w:hAnsi="Times New Roman" w:cs="Times New Roman"/>
          <w:kern w:val="0"/>
          <w:sz w:val="18"/>
          <w:szCs w:val="18"/>
          <w:lang w:val="ro-RO"/>
          <w14:ligatures w14:val="none"/>
        </w:rPr>
        <w:t>incadrare</w:t>
      </w:r>
      <w:proofErr w:type="spellEnd"/>
      <w:r w:rsidRPr="0081755E">
        <w:rPr>
          <w:rFonts w:ascii="Times New Roman" w:eastAsia="Calibri" w:hAnsi="Times New Roman" w:cs="Times New Roman"/>
          <w:kern w:val="0"/>
          <w:sz w:val="18"/>
          <w:szCs w:val="18"/>
          <w:lang w:val="ro-RO"/>
          <w14:ligatures w14:val="none"/>
        </w:rPr>
        <w:t xml:space="preserve"> </w:t>
      </w:r>
      <w:proofErr w:type="spellStart"/>
      <w:r w:rsidRPr="0081755E">
        <w:rPr>
          <w:rFonts w:ascii="Times New Roman" w:eastAsia="Calibri" w:hAnsi="Times New Roman" w:cs="Times New Roman"/>
          <w:kern w:val="0"/>
          <w:sz w:val="18"/>
          <w:szCs w:val="18"/>
          <w:lang w:val="ro-RO"/>
          <w14:ligatures w14:val="none"/>
        </w:rPr>
        <w:t>intr</w:t>
      </w:r>
      <w:proofErr w:type="spellEnd"/>
      <w:r w:rsidRPr="0081755E">
        <w:rPr>
          <w:rFonts w:ascii="Times New Roman" w:eastAsia="Calibri" w:hAnsi="Times New Roman" w:cs="Times New Roman"/>
          <w:kern w:val="0"/>
          <w:sz w:val="18"/>
          <w:szCs w:val="18"/>
          <w:lang w:val="ro-RO"/>
          <w14:ligatures w14:val="none"/>
        </w:rPr>
        <w:t xml:space="preserve">-un grad de handicap se prezinta </w:t>
      </w:r>
      <w:proofErr w:type="spellStart"/>
      <w:r w:rsidRPr="0081755E">
        <w:rPr>
          <w:rFonts w:ascii="Times New Roman" w:eastAsia="Calibri" w:hAnsi="Times New Roman" w:cs="Times New Roman"/>
          <w:kern w:val="0"/>
          <w:sz w:val="18"/>
          <w:szCs w:val="18"/>
          <w:lang w:val="ro-RO"/>
          <w14:ligatures w14:val="none"/>
        </w:rPr>
        <w:t>insotite</w:t>
      </w:r>
      <w:proofErr w:type="spellEnd"/>
      <w:r w:rsidRPr="0081755E">
        <w:rPr>
          <w:rFonts w:ascii="Times New Roman" w:eastAsia="Calibri" w:hAnsi="Times New Roman" w:cs="Times New Roman"/>
          <w:kern w:val="0"/>
          <w:sz w:val="18"/>
          <w:szCs w:val="18"/>
          <w:lang w:val="ro-RO"/>
          <w14:ligatures w14:val="none"/>
        </w:rPr>
        <w:t xml:space="preserve"> de documentele originale, care se certifica cu mentiunea „conform cu originalul“ de </w:t>
      </w:r>
      <w:proofErr w:type="spellStart"/>
      <w:r w:rsidRPr="0081755E">
        <w:rPr>
          <w:rFonts w:ascii="Times New Roman" w:eastAsia="Calibri" w:hAnsi="Times New Roman" w:cs="Times New Roman"/>
          <w:kern w:val="0"/>
          <w:sz w:val="18"/>
          <w:szCs w:val="18"/>
          <w:lang w:val="ro-RO"/>
          <w14:ligatures w14:val="none"/>
        </w:rPr>
        <w:t>catre</w:t>
      </w:r>
      <w:proofErr w:type="spellEnd"/>
      <w:r w:rsidRPr="0081755E">
        <w:rPr>
          <w:rFonts w:ascii="Times New Roman" w:eastAsia="Calibri" w:hAnsi="Times New Roman" w:cs="Times New Roman"/>
          <w:kern w:val="0"/>
          <w:sz w:val="18"/>
          <w:szCs w:val="18"/>
          <w:lang w:val="ro-RO"/>
          <w14:ligatures w14:val="none"/>
        </w:rPr>
        <w:t xml:space="preserve"> secretarul comisiei de concurs.</w:t>
      </w:r>
    </w:p>
    <w:p w14:paraId="68289940"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Prin raportare la nevoile individuale, candidatul cu dizabilitati poate </w:t>
      </w:r>
      <w:proofErr w:type="spellStart"/>
      <w:r w:rsidRPr="0081755E">
        <w:rPr>
          <w:rFonts w:ascii="Times New Roman" w:eastAsia="Calibri" w:hAnsi="Times New Roman" w:cs="Times New Roman"/>
          <w:kern w:val="0"/>
          <w:sz w:val="18"/>
          <w:szCs w:val="18"/>
          <w:lang w:val="ro-RO"/>
          <w14:ligatures w14:val="none"/>
        </w:rPr>
        <w:t>inainta</w:t>
      </w:r>
      <w:proofErr w:type="spellEnd"/>
      <w:r w:rsidRPr="0081755E">
        <w:rPr>
          <w:rFonts w:ascii="Times New Roman" w:eastAsia="Calibri" w:hAnsi="Times New Roman" w:cs="Times New Roman"/>
          <w:kern w:val="0"/>
          <w:sz w:val="18"/>
          <w:szCs w:val="18"/>
          <w:lang w:val="ro-RO"/>
          <w14:ligatures w14:val="none"/>
        </w:rPr>
        <w:t xml:space="preserve"> comisiei de concurs, in termenul prevazut la art. 34, propunerea sa privind instrumentele necesare pentru asigurarea </w:t>
      </w:r>
      <w:proofErr w:type="spellStart"/>
      <w:r w:rsidRPr="0081755E">
        <w:rPr>
          <w:rFonts w:ascii="Times New Roman" w:eastAsia="Calibri" w:hAnsi="Times New Roman" w:cs="Times New Roman"/>
          <w:kern w:val="0"/>
          <w:sz w:val="18"/>
          <w:szCs w:val="18"/>
          <w:lang w:val="ro-RO"/>
          <w14:ligatures w14:val="none"/>
        </w:rPr>
        <w:t>accesibilitatii</w:t>
      </w:r>
      <w:proofErr w:type="spellEnd"/>
      <w:r w:rsidRPr="0081755E">
        <w:rPr>
          <w:rFonts w:ascii="Times New Roman" w:eastAsia="Calibri" w:hAnsi="Times New Roman" w:cs="Times New Roman"/>
          <w:kern w:val="0"/>
          <w:sz w:val="18"/>
          <w:szCs w:val="18"/>
          <w:lang w:val="ro-RO"/>
          <w14:ligatures w14:val="none"/>
        </w:rPr>
        <w:t xml:space="preserve"> probelor de concurs</w:t>
      </w:r>
    </w:p>
    <w:p w14:paraId="788C19F1"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Candidații pot depune dosarele la sediul Primăriei Comișani, Compartiment Resurse Umane, </w:t>
      </w:r>
      <w:proofErr w:type="spellStart"/>
      <w:r w:rsidRPr="0081755E">
        <w:rPr>
          <w:rFonts w:ascii="Times New Roman" w:eastAsia="Calibri" w:hAnsi="Times New Roman" w:cs="Times New Roman"/>
          <w:kern w:val="0"/>
          <w:sz w:val="18"/>
          <w:szCs w:val="18"/>
          <w:lang w:val="ro-RO"/>
          <w14:ligatures w14:val="none"/>
        </w:rPr>
        <w:t>str.Suseni</w:t>
      </w:r>
      <w:proofErr w:type="spellEnd"/>
      <w:r w:rsidRPr="0081755E">
        <w:rPr>
          <w:rFonts w:ascii="Times New Roman" w:eastAsia="Calibri" w:hAnsi="Times New Roman" w:cs="Times New Roman"/>
          <w:kern w:val="0"/>
          <w:sz w:val="18"/>
          <w:szCs w:val="18"/>
          <w:lang w:val="ro-RO"/>
          <w14:ligatures w14:val="none"/>
        </w:rPr>
        <w:t xml:space="preserve">, nr.221, </w:t>
      </w:r>
      <w:proofErr w:type="spellStart"/>
      <w:r w:rsidRPr="0081755E">
        <w:rPr>
          <w:rFonts w:ascii="Times New Roman" w:eastAsia="Calibri" w:hAnsi="Times New Roman" w:cs="Times New Roman"/>
          <w:kern w:val="0"/>
          <w:sz w:val="18"/>
          <w:szCs w:val="18"/>
          <w:lang w:val="ro-RO"/>
          <w14:ligatures w14:val="none"/>
        </w:rPr>
        <w:t>loc.Comișani</w:t>
      </w:r>
      <w:proofErr w:type="spellEnd"/>
      <w:r w:rsidRPr="0081755E">
        <w:rPr>
          <w:rFonts w:ascii="Times New Roman" w:eastAsia="Calibri" w:hAnsi="Times New Roman" w:cs="Times New Roman"/>
          <w:kern w:val="0"/>
          <w:sz w:val="18"/>
          <w:szCs w:val="18"/>
          <w:lang w:val="ro-RO"/>
          <w14:ligatures w14:val="none"/>
        </w:rPr>
        <w:t xml:space="preserve">, județ Dâmbovița. </w:t>
      </w:r>
    </w:p>
    <w:p w14:paraId="31CC2FC2"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Persoana de </w:t>
      </w:r>
      <w:proofErr w:type="spellStart"/>
      <w:r w:rsidRPr="0081755E">
        <w:rPr>
          <w:rFonts w:ascii="Times New Roman" w:eastAsia="Calibri" w:hAnsi="Times New Roman" w:cs="Times New Roman"/>
          <w:kern w:val="0"/>
          <w:sz w:val="18"/>
          <w:szCs w:val="18"/>
          <w:lang w:val="ro-RO"/>
          <w14:ligatures w14:val="none"/>
        </w:rPr>
        <w:t>contact:Elena-Daniela</w:t>
      </w:r>
      <w:proofErr w:type="spellEnd"/>
      <w:r w:rsidRPr="0081755E">
        <w:rPr>
          <w:rFonts w:ascii="Times New Roman" w:eastAsia="Calibri" w:hAnsi="Times New Roman" w:cs="Times New Roman"/>
          <w:kern w:val="0"/>
          <w:sz w:val="18"/>
          <w:szCs w:val="18"/>
          <w:lang w:val="ro-RO"/>
          <w14:ligatures w14:val="none"/>
        </w:rPr>
        <w:t xml:space="preserve"> Brașoveanu, secretar general al UAT Comișani, tel : 0245263017, tasta 5, 0723372574.</w:t>
      </w:r>
    </w:p>
    <w:p w14:paraId="0150ED0A"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Dosarele de concurs se depun în perioada -28.10.2025 -11.11.2025- între orele 9:00-16:00. Ultima zi de depunere-11.11.2025, ora16.00</w:t>
      </w:r>
    </w:p>
    <w:p w14:paraId="18A237A8"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Concursul se va desfășura la sediul Primăriei Comișani, </w:t>
      </w:r>
      <w:proofErr w:type="spellStart"/>
      <w:r w:rsidRPr="0081755E">
        <w:rPr>
          <w:rFonts w:ascii="Times New Roman" w:eastAsia="Calibri" w:hAnsi="Times New Roman" w:cs="Times New Roman"/>
          <w:kern w:val="0"/>
          <w:sz w:val="18"/>
          <w:szCs w:val="18"/>
          <w:lang w:val="ro-RO"/>
          <w14:ligatures w14:val="none"/>
        </w:rPr>
        <w:t>str.Suseni</w:t>
      </w:r>
      <w:proofErr w:type="spellEnd"/>
      <w:r w:rsidRPr="0081755E">
        <w:rPr>
          <w:rFonts w:ascii="Times New Roman" w:eastAsia="Calibri" w:hAnsi="Times New Roman" w:cs="Times New Roman"/>
          <w:kern w:val="0"/>
          <w:sz w:val="18"/>
          <w:szCs w:val="18"/>
          <w:lang w:val="ro-RO"/>
          <w14:ligatures w14:val="none"/>
        </w:rPr>
        <w:t xml:space="preserve">, nr.221, </w:t>
      </w:r>
      <w:proofErr w:type="spellStart"/>
      <w:r w:rsidRPr="0081755E">
        <w:rPr>
          <w:rFonts w:ascii="Times New Roman" w:eastAsia="Calibri" w:hAnsi="Times New Roman" w:cs="Times New Roman"/>
          <w:kern w:val="0"/>
          <w:sz w:val="18"/>
          <w:szCs w:val="18"/>
          <w:lang w:val="ro-RO"/>
          <w14:ligatures w14:val="none"/>
        </w:rPr>
        <w:t>loc.Comișani</w:t>
      </w:r>
      <w:proofErr w:type="spellEnd"/>
    </w:p>
    <w:p w14:paraId="223DE327" w14:textId="77777777" w:rsidR="00CC3462" w:rsidRPr="0081755E" w:rsidRDefault="00CC3462" w:rsidP="00CC3462">
      <w:pPr>
        <w:shd w:val="clear" w:color="auto" w:fill="FFFFFF"/>
        <w:spacing w:after="0" w:line="240" w:lineRule="auto"/>
        <w:jc w:val="both"/>
        <w:rPr>
          <w:rFonts w:ascii="Times New Roman" w:eastAsia="Calibri" w:hAnsi="Times New Roman" w:cs="Times New Roman"/>
          <w:kern w:val="0"/>
          <w:sz w:val="18"/>
          <w:szCs w:val="18"/>
          <w:lang w:val="ro-RO"/>
          <w14:ligatures w14:val="none"/>
        </w:rPr>
      </w:pPr>
    </w:p>
    <w:p w14:paraId="3B401A36" w14:textId="77777777" w:rsidR="00CC3462" w:rsidRPr="0081755E" w:rsidRDefault="00CC3462" w:rsidP="00CC3462">
      <w:pPr>
        <w:pStyle w:val="NoSpacing"/>
        <w:rPr>
          <w:rFonts w:ascii="Times New Roman" w:eastAsia="Calibri" w:hAnsi="Times New Roman" w:cs="Times New Roman"/>
          <w:b/>
          <w:sz w:val="18"/>
          <w:szCs w:val="18"/>
        </w:rPr>
      </w:pPr>
      <w:r w:rsidRPr="0081755E">
        <w:rPr>
          <w:rFonts w:ascii="Times New Roman" w:eastAsia="Times New Roman" w:hAnsi="Times New Roman" w:cs="Times New Roman"/>
          <w:color w:val="444444"/>
          <w:sz w:val="18"/>
          <w:szCs w:val="18"/>
        </w:rPr>
        <w:t>5. </w:t>
      </w:r>
      <w:proofErr w:type="spellStart"/>
      <w:r w:rsidRPr="0081755E">
        <w:rPr>
          <w:rFonts w:ascii="Times New Roman" w:eastAsia="Calibri" w:hAnsi="Times New Roman" w:cs="Times New Roman"/>
          <w:b/>
          <w:sz w:val="18"/>
          <w:szCs w:val="18"/>
        </w:rPr>
        <w:t>Clendarul</w:t>
      </w:r>
      <w:proofErr w:type="spellEnd"/>
      <w:r w:rsidRPr="0081755E">
        <w:rPr>
          <w:rFonts w:ascii="Times New Roman" w:eastAsia="Calibri" w:hAnsi="Times New Roman" w:cs="Times New Roman"/>
          <w:b/>
          <w:sz w:val="18"/>
          <w:szCs w:val="18"/>
        </w:rPr>
        <w:t xml:space="preserve"> de  desfășurare al  concursului: </w:t>
      </w:r>
    </w:p>
    <w:p w14:paraId="253A4CF1" w14:textId="77777777"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
          <w:kern w:val="0"/>
          <w:sz w:val="18"/>
          <w:szCs w:val="18"/>
          <w:lang w:val="ro-RO"/>
          <w14:ligatures w14:val="none"/>
        </w:rPr>
        <w:t>-</w:t>
      </w:r>
      <w:r w:rsidRPr="0081755E">
        <w:rPr>
          <w:rFonts w:ascii="Times New Roman" w:eastAsia="Calibri" w:hAnsi="Times New Roman" w:cs="Times New Roman"/>
          <w:bCs/>
          <w:kern w:val="0"/>
          <w:sz w:val="18"/>
          <w:szCs w:val="18"/>
          <w:lang w:val="ro-RO"/>
          <w14:ligatures w14:val="none"/>
        </w:rPr>
        <w:t xml:space="preserve">28.10.2025 – publicarea </w:t>
      </w:r>
      <w:proofErr w:type="spellStart"/>
      <w:r w:rsidRPr="0081755E">
        <w:rPr>
          <w:rFonts w:ascii="Times New Roman" w:eastAsia="Calibri" w:hAnsi="Times New Roman" w:cs="Times New Roman"/>
          <w:bCs/>
          <w:kern w:val="0"/>
          <w:sz w:val="18"/>
          <w:szCs w:val="18"/>
          <w:lang w:val="ro-RO"/>
          <w14:ligatures w14:val="none"/>
        </w:rPr>
        <w:t>anuntului</w:t>
      </w:r>
      <w:proofErr w:type="spellEnd"/>
      <w:r w:rsidRPr="0081755E">
        <w:rPr>
          <w:rFonts w:ascii="Times New Roman" w:eastAsia="Calibri" w:hAnsi="Times New Roman" w:cs="Times New Roman"/>
          <w:bCs/>
          <w:kern w:val="0"/>
          <w:sz w:val="18"/>
          <w:szCs w:val="18"/>
          <w:lang w:val="ro-RO"/>
          <w14:ligatures w14:val="none"/>
        </w:rPr>
        <w:t xml:space="preserve"> de concurs</w:t>
      </w:r>
    </w:p>
    <w:p w14:paraId="48A68813" w14:textId="77777777"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 xml:space="preserve">-11.11.2025-  data limita de depunere a dosarelor de concurs, </w:t>
      </w:r>
    </w:p>
    <w:p w14:paraId="37BF2887" w14:textId="77777777"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lastRenderedPageBreak/>
        <w:t xml:space="preserve">-12.11.2025 – selecția dosarelor </w:t>
      </w:r>
    </w:p>
    <w:p w14:paraId="3B82A4E6" w14:textId="39269F65"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 xml:space="preserve">-13.11.2025, ora 15:00- afișarea </w:t>
      </w:r>
      <w:proofErr w:type="spellStart"/>
      <w:r w:rsidRPr="0081755E">
        <w:rPr>
          <w:rFonts w:ascii="Times New Roman" w:eastAsia="Calibri" w:hAnsi="Times New Roman" w:cs="Times New Roman"/>
          <w:bCs/>
          <w:kern w:val="0"/>
          <w:sz w:val="18"/>
          <w:szCs w:val="18"/>
          <w:lang w:val="ro-RO"/>
          <w14:ligatures w14:val="none"/>
        </w:rPr>
        <w:t>selectiei</w:t>
      </w:r>
      <w:proofErr w:type="spellEnd"/>
      <w:r w:rsidRPr="0081755E">
        <w:rPr>
          <w:rFonts w:ascii="Times New Roman" w:eastAsia="Calibri" w:hAnsi="Times New Roman" w:cs="Times New Roman"/>
          <w:bCs/>
          <w:kern w:val="0"/>
          <w:sz w:val="18"/>
          <w:szCs w:val="18"/>
          <w:lang w:val="ro-RO"/>
          <w14:ligatures w14:val="none"/>
        </w:rPr>
        <w:t xml:space="preserve"> dosarelor</w:t>
      </w:r>
    </w:p>
    <w:p w14:paraId="1DFCEDF0" w14:textId="3CF27AC9"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-14.11.2025, pana la ora 15:00-termenul limita pentru depunerea contestațiilor pentru selecția dosarelor</w:t>
      </w:r>
      <w:bookmarkStart w:id="0" w:name="_Hlk201143833"/>
    </w:p>
    <w:bookmarkEnd w:id="0"/>
    <w:p w14:paraId="0B40D6A0" w14:textId="07886F47"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 xml:space="preserve">-17.11.2025, pana la ora 13:00 –afișarea rezultatelor la </w:t>
      </w:r>
      <w:proofErr w:type="spellStart"/>
      <w:r w:rsidRPr="0081755E">
        <w:rPr>
          <w:rFonts w:ascii="Times New Roman" w:eastAsia="Calibri" w:hAnsi="Times New Roman" w:cs="Times New Roman"/>
          <w:bCs/>
          <w:kern w:val="0"/>
          <w:sz w:val="18"/>
          <w:szCs w:val="18"/>
          <w:lang w:val="ro-RO"/>
          <w14:ligatures w14:val="none"/>
        </w:rPr>
        <w:t>contestatiile</w:t>
      </w:r>
      <w:proofErr w:type="spellEnd"/>
      <w:r w:rsidRPr="0081755E">
        <w:rPr>
          <w:rFonts w:ascii="Times New Roman" w:eastAsia="Calibri" w:hAnsi="Times New Roman" w:cs="Times New Roman"/>
          <w:bCs/>
          <w:kern w:val="0"/>
          <w:sz w:val="18"/>
          <w:szCs w:val="18"/>
          <w:lang w:val="ro-RO"/>
          <w14:ligatures w14:val="none"/>
        </w:rPr>
        <w:t xml:space="preserve"> privind selecția dosarelor</w:t>
      </w:r>
    </w:p>
    <w:p w14:paraId="517661B6" w14:textId="1ADB6F2F"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 xml:space="preserve"> -25.11.2025 desfășurarea concursului: ora 10:00, proba scrisă;</w:t>
      </w:r>
    </w:p>
    <w:p w14:paraId="458F55B0" w14:textId="23CACE3D"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color w:val="EE0000"/>
          <w:kern w:val="0"/>
          <w:sz w:val="18"/>
          <w:szCs w:val="18"/>
          <w:lang w:val="ro-RO"/>
          <w14:ligatures w14:val="none"/>
        </w:rPr>
        <w:t>-</w:t>
      </w:r>
      <w:r w:rsidRPr="0081755E">
        <w:rPr>
          <w:rFonts w:ascii="Times New Roman" w:eastAsia="Calibri" w:hAnsi="Times New Roman" w:cs="Times New Roman"/>
          <w:bCs/>
          <w:kern w:val="0"/>
          <w:sz w:val="18"/>
          <w:szCs w:val="18"/>
          <w:lang w:val="ro-RO"/>
          <w14:ligatures w14:val="none"/>
        </w:rPr>
        <w:t>26.11.2025- afișarea rezultatelor la proba scrisă: ora 10:00</w:t>
      </w:r>
    </w:p>
    <w:p w14:paraId="26D72139" w14:textId="04847688"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-27.11.2025, pana la ora 10:00- termenul limita pentru depunerea contestațiilor la proba scrisă</w:t>
      </w:r>
    </w:p>
    <w:p w14:paraId="26224AD8" w14:textId="141B31A1"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 xml:space="preserve">-28.11.2025, pana la ora 14:00-  afișarea rezultatelor </w:t>
      </w:r>
      <w:proofErr w:type="spellStart"/>
      <w:r w:rsidRPr="0081755E">
        <w:rPr>
          <w:rFonts w:ascii="Times New Roman" w:eastAsia="Calibri" w:hAnsi="Times New Roman" w:cs="Times New Roman"/>
          <w:bCs/>
          <w:kern w:val="0"/>
          <w:sz w:val="18"/>
          <w:szCs w:val="18"/>
          <w:lang w:val="ro-RO"/>
          <w14:ligatures w14:val="none"/>
        </w:rPr>
        <w:t>solutionarii</w:t>
      </w:r>
      <w:proofErr w:type="spellEnd"/>
      <w:r w:rsidRPr="0081755E">
        <w:rPr>
          <w:rFonts w:ascii="Times New Roman" w:eastAsia="Calibri" w:hAnsi="Times New Roman" w:cs="Times New Roman"/>
          <w:bCs/>
          <w:kern w:val="0"/>
          <w:sz w:val="18"/>
          <w:szCs w:val="18"/>
          <w:lang w:val="ro-RO"/>
          <w14:ligatures w14:val="none"/>
        </w:rPr>
        <w:t xml:space="preserve"> </w:t>
      </w:r>
      <w:proofErr w:type="spellStart"/>
      <w:r w:rsidRPr="0081755E">
        <w:rPr>
          <w:rFonts w:ascii="Times New Roman" w:eastAsia="Calibri" w:hAnsi="Times New Roman" w:cs="Times New Roman"/>
          <w:bCs/>
          <w:kern w:val="0"/>
          <w:sz w:val="18"/>
          <w:szCs w:val="18"/>
          <w:lang w:val="ro-RO"/>
          <w14:ligatures w14:val="none"/>
        </w:rPr>
        <w:t>contestatiilor</w:t>
      </w:r>
      <w:proofErr w:type="spellEnd"/>
      <w:r w:rsidRPr="0081755E">
        <w:rPr>
          <w:rFonts w:ascii="Times New Roman" w:eastAsia="Calibri" w:hAnsi="Times New Roman" w:cs="Times New Roman"/>
          <w:bCs/>
          <w:kern w:val="0"/>
          <w:sz w:val="18"/>
          <w:szCs w:val="18"/>
          <w:lang w:val="ro-RO"/>
          <w14:ligatures w14:val="none"/>
        </w:rPr>
        <w:t xml:space="preserve"> privind proba scrisă</w:t>
      </w:r>
    </w:p>
    <w:p w14:paraId="0C9E10B8" w14:textId="1D712109"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-02.12.2025 – proba de interviu, ora 10.00</w:t>
      </w:r>
    </w:p>
    <w:p w14:paraId="26F42AED" w14:textId="4C6671FF"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-02.12.2025 – ora 16:00- afișarea rezultatelor la proba interviu</w:t>
      </w:r>
    </w:p>
    <w:p w14:paraId="001F95E7" w14:textId="7C36D870"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-03.12.2025, pana la ora 16:00- termen limita contestații la proba interviu</w:t>
      </w:r>
    </w:p>
    <w:p w14:paraId="56C65D30" w14:textId="5702F1DE"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 xml:space="preserve">-04.12.2025 , pana la ora 12:00- afișarea rezultatelor </w:t>
      </w:r>
      <w:proofErr w:type="spellStart"/>
      <w:r w:rsidRPr="0081755E">
        <w:rPr>
          <w:rFonts w:ascii="Times New Roman" w:eastAsia="Calibri" w:hAnsi="Times New Roman" w:cs="Times New Roman"/>
          <w:bCs/>
          <w:kern w:val="0"/>
          <w:sz w:val="18"/>
          <w:szCs w:val="18"/>
          <w:lang w:val="ro-RO"/>
          <w14:ligatures w14:val="none"/>
        </w:rPr>
        <w:t>solutionarii</w:t>
      </w:r>
      <w:proofErr w:type="spellEnd"/>
      <w:r w:rsidRPr="0081755E">
        <w:rPr>
          <w:rFonts w:ascii="Times New Roman" w:eastAsia="Calibri" w:hAnsi="Times New Roman" w:cs="Times New Roman"/>
          <w:bCs/>
          <w:kern w:val="0"/>
          <w:sz w:val="18"/>
          <w:szCs w:val="18"/>
          <w:lang w:val="ro-RO"/>
          <w14:ligatures w14:val="none"/>
        </w:rPr>
        <w:t xml:space="preserve"> </w:t>
      </w:r>
      <w:proofErr w:type="spellStart"/>
      <w:r w:rsidRPr="0081755E">
        <w:rPr>
          <w:rFonts w:ascii="Times New Roman" w:eastAsia="Calibri" w:hAnsi="Times New Roman" w:cs="Times New Roman"/>
          <w:bCs/>
          <w:kern w:val="0"/>
          <w:sz w:val="18"/>
          <w:szCs w:val="18"/>
          <w:lang w:val="ro-RO"/>
          <w14:ligatures w14:val="none"/>
        </w:rPr>
        <w:t>contestatiilor</w:t>
      </w:r>
      <w:proofErr w:type="spellEnd"/>
      <w:r w:rsidRPr="0081755E">
        <w:rPr>
          <w:rFonts w:ascii="Times New Roman" w:eastAsia="Calibri" w:hAnsi="Times New Roman" w:cs="Times New Roman"/>
          <w:bCs/>
          <w:kern w:val="0"/>
          <w:sz w:val="18"/>
          <w:szCs w:val="18"/>
          <w:lang w:val="ro-RO"/>
          <w14:ligatures w14:val="none"/>
        </w:rPr>
        <w:t xml:space="preserve"> privind proba interviu</w:t>
      </w:r>
    </w:p>
    <w:p w14:paraId="12F1E2F8" w14:textId="3B992264"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w:t>
      </w:r>
      <w:r w:rsidR="00874C17" w:rsidRPr="0081755E">
        <w:rPr>
          <w:rFonts w:ascii="Times New Roman" w:eastAsia="Calibri" w:hAnsi="Times New Roman" w:cs="Times New Roman"/>
          <w:bCs/>
          <w:kern w:val="0"/>
          <w:sz w:val="18"/>
          <w:szCs w:val="18"/>
          <w:lang w:val="ro-RO"/>
          <w14:ligatures w14:val="none"/>
        </w:rPr>
        <w:t>04</w:t>
      </w:r>
      <w:r w:rsidRPr="0081755E">
        <w:rPr>
          <w:rFonts w:ascii="Times New Roman" w:eastAsia="Calibri" w:hAnsi="Times New Roman" w:cs="Times New Roman"/>
          <w:bCs/>
          <w:kern w:val="0"/>
          <w:sz w:val="18"/>
          <w:szCs w:val="18"/>
          <w:lang w:val="ro-RO"/>
          <w14:ligatures w14:val="none"/>
        </w:rPr>
        <w:t>.12.2025, ora 16:00 –afișare rezultatelor finale ale  concursului.</w:t>
      </w:r>
    </w:p>
    <w:p w14:paraId="649CEE80" w14:textId="77777777"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p>
    <w:p w14:paraId="73769D5B" w14:textId="77777777" w:rsidR="00CC3462" w:rsidRPr="009A1D96" w:rsidRDefault="00CC3462" w:rsidP="00CC3462">
      <w:pPr>
        <w:autoSpaceDE w:val="0"/>
        <w:autoSpaceDN w:val="0"/>
        <w:adjustRightInd w:val="0"/>
        <w:spacing w:after="0" w:line="240" w:lineRule="auto"/>
        <w:jc w:val="both"/>
        <w:rPr>
          <w:rFonts w:ascii="Times New Roman" w:hAnsi="Times New Roman" w:cs="Times New Roman"/>
          <w:b/>
          <w:bCs/>
          <w:color w:val="000000"/>
          <w:kern w:val="0"/>
          <w:sz w:val="18"/>
          <w:szCs w:val="18"/>
          <w:lang w:val="pt-PT"/>
        </w:rPr>
      </w:pPr>
      <w:r w:rsidRPr="009A1D96">
        <w:rPr>
          <w:rFonts w:ascii="Times New Roman" w:hAnsi="Times New Roman" w:cs="Times New Roman"/>
          <w:b/>
          <w:bCs/>
          <w:color w:val="000000"/>
          <w:kern w:val="0"/>
          <w:sz w:val="18"/>
          <w:szCs w:val="18"/>
          <w:lang w:val="pt-PT"/>
        </w:rPr>
        <w:t>6.Bibliografie si tematica</w:t>
      </w:r>
    </w:p>
    <w:p w14:paraId="63092121" w14:textId="77777777" w:rsidR="0081755E" w:rsidRPr="009A1D96" w:rsidRDefault="0081755E" w:rsidP="0081755E">
      <w:pPr>
        <w:widowControl w:val="0"/>
        <w:autoSpaceDE w:val="0"/>
        <w:autoSpaceDN w:val="0"/>
        <w:spacing w:before="15" w:after="0" w:line="240" w:lineRule="auto"/>
        <w:jc w:val="both"/>
        <w:rPr>
          <w:rFonts w:ascii="Times New Roman" w:eastAsia="Times New Roman" w:hAnsi="Times New Roman" w:cs="Times New Roman"/>
          <w:b/>
          <w:bCs/>
          <w:kern w:val="0"/>
          <w:sz w:val="18"/>
          <w:szCs w:val="18"/>
          <w:lang w:val="pt-PT"/>
          <w14:ligatures w14:val="none"/>
        </w:rPr>
      </w:pPr>
      <w:r w:rsidRPr="009A1D96">
        <w:rPr>
          <w:rFonts w:ascii="Times New Roman" w:eastAsia="Times New Roman" w:hAnsi="Times New Roman" w:cs="Times New Roman"/>
          <w:b/>
          <w:bCs/>
          <w:kern w:val="0"/>
          <w:sz w:val="18"/>
          <w:szCs w:val="18"/>
          <w:lang w:val="pt-PT"/>
          <w14:ligatures w14:val="none"/>
        </w:rPr>
        <w:t>Bibliografie</w:t>
      </w:r>
    </w:p>
    <w:p w14:paraId="36A01868"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-Legea nr. 292/2011 a asistenței sociale, cu modificările și completările ulterioare; </w:t>
      </w:r>
    </w:p>
    <w:p w14:paraId="36D52F1D"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-Legea nr. 272/2004 privind protectia si promovarea drepturilor copilului, republicată </w:t>
      </w:r>
    </w:p>
    <w:p w14:paraId="2B7D4381"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-Legea nr. 448/2006 privind protectia si promovarea drepturilor persoanelor cu handicap </w:t>
      </w:r>
    </w:p>
    <w:p w14:paraId="7F9368C7"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-Legea nr. 197 / 2012 privind asigurarea calităţii în domeniul serviciilor sociale cu modificările și completările ulterioare; </w:t>
      </w:r>
    </w:p>
    <w:p w14:paraId="55278DFB"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-Legea nr. 466/2004 privind Statutul asistentului social (pentru asistentul social) </w:t>
      </w:r>
    </w:p>
    <w:p w14:paraId="697EC167"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-Hotîrârea de Guvern nr. 797/2017 pentru aprobarea regulamentelor-cadru de organizare şi funcționare ale serviciilor publice de asistență socială şi a structurii orientative de personal, cu modificările și completările ulterioare (Anexa C) </w:t>
      </w:r>
    </w:p>
    <w:p w14:paraId="3ECE89D9"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-Ordinul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(Anexa 7) </w:t>
      </w:r>
    </w:p>
    <w:p w14:paraId="148B2639"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-Ordinul nr. 393/630/4236/2017 din 13 martie 2017 pentru aprobarea Protocolului de colaborare în vederea implementării serviciilor comunitare integrate necesare prevenirii excluziunii sociale şi combaterii sărăciei, modificat prin Ordinul nr. 2555/2023/25017/2485/4490/2024 </w:t>
      </w:r>
    </w:p>
    <w:p w14:paraId="39460AC3"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-Legea nr. 202/2002, privind egalitatea de sanse si de tratament intre femei si barbati, republicată, cu modificările şi completările ulterioare; </w:t>
      </w:r>
    </w:p>
    <w:p w14:paraId="4F179B34"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-Ordonanța de Urgență a Guvernului nr. 57/2019 privind Codul administrativ, cu modificările și completările ulterioare (Secțiunea a 4-a, Titlul III - Personalul contractual din autoritățile și instituțiile publice, CAP. I - Prevederi generale aplicabile personalului contractual din autoritățile și instituțiile publice CAP. III - Drepturi și obligații ale personalului contractual din administrația publică, precum și răspunderea acestuia). </w:t>
      </w:r>
    </w:p>
    <w:p w14:paraId="57A9F4DA"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p>
    <w:p w14:paraId="2E233CAB" w14:textId="5B672AFD" w:rsidR="0081755E" w:rsidRPr="009A1D96" w:rsidRDefault="002002EC" w:rsidP="0081755E">
      <w:pPr>
        <w:widowControl w:val="0"/>
        <w:autoSpaceDE w:val="0"/>
        <w:autoSpaceDN w:val="0"/>
        <w:spacing w:before="15" w:after="0" w:line="240" w:lineRule="auto"/>
        <w:jc w:val="both"/>
        <w:rPr>
          <w:rFonts w:ascii="Times New Roman" w:eastAsia="Times New Roman" w:hAnsi="Times New Roman" w:cs="Times New Roman"/>
          <w:b/>
          <w:bCs/>
          <w:kern w:val="0"/>
          <w:sz w:val="18"/>
          <w:szCs w:val="18"/>
          <w:lang w:val="pt-PT"/>
          <w14:ligatures w14:val="none"/>
        </w:rPr>
      </w:pPr>
      <w:r w:rsidRPr="009A1D96">
        <w:rPr>
          <w:rFonts w:ascii="Times New Roman" w:eastAsia="Times New Roman" w:hAnsi="Times New Roman" w:cs="Times New Roman"/>
          <w:b/>
          <w:bCs/>
          <w:kern w:val="0"/>
          <w:sz w:val="18"/>
          <w:szCs w:val="18"/>
          <w:lang w:val="pt-PT"/>
          <w14:ligatures w14:val="none"/>
        </w:rPr>
        <w:t>T</w:t>
      </w:r>
      <w:r w:rsidR="0081755E" w:rsidRPr="009A1D96">
        <w:rPr>
          <w:rFonts w:ascii="Times New Roman" w:eastAsia="Times New Roman" w:hAnsi="Times New Roman" w:cs="Times New Roman"/>
          <w:b/>
          <w:bCs/>
          <w:kern w:val="0"/>
          <w:sz w:val="18"/>
          <w:szCs w:val="18"/>
          <w:lang w:val="pt-PT"/>
          <w14:ligatures w14:val="none"/>
        </w:rPr>
        <w:t>ematica</w:t>
      </w:r>
    </w:p>
    <w:p w14:paraId="18DB2E10"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-Legea nr. 292/2011 a asistenței sociale, cu modificările și completările ulterioare, integral; </w:t>
      </w:r>
    </w:p>
    <w:p w14:paraId="2B82C94C"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-Legea nr. 272/2004 privind protectia si promovarea drepturilor copilului, republicată,  integral;</w:t>
      </w:r>
    </w:p>
    <w:p w14:paraId="537125E6"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-Legea nr. 448/2006 privind protectia si promovarea drepturilor persoanelor cu handicap, integral;</w:t>
      </w:r>
    </w:p>
    <w:p w14:paraId="36C7D8B9"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 xml:space="preserve">-Legea nr. 197 / 2012 privind asigurarea calităţii în domeniul serviciilor sociale cu modificările și completările ulterioare, integral; </w:t>
      </w:r>
    </w:p>
    <w:p w14:paraId="2BD207D3"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-Legea nr. 466/2004 privind Statutul asistentului social (pentru asistentul social), integral;</w:t>
      </w:r>
    </w:p>
    <w:p w14:paraId="33830298"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-Hotîrârea de Guvern nr. 797/2017 pentru aprobarea regulamentelor-cadru de organizare şi funcționare ale serviciilor publice de asistență socială şi a structurii orientative de personal, cu modificările și completările ulterioare (Anexa C) , integral;</w:t>
      </w:r>
    </w:p>
    <w:p w14:paraId="44074BFF"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-Ordinul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(Anexa 7) , integral;</w:t>
      </w:r>
    </w:p>
    <w:p w14:paraId="66FB5A1D"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-Ordinul nr. 393/630/4236/2017 din 13 martie 2017 pentru aprobarea Protocolului de colaborare în vederea implementării serviciilor comunitare integrate necesare prevenirii excluziunii sociale şi combaterii sărăciei, modificat prin Ordinul nr. 2555/2023/25017/2485/4490/2024 , integral;</w:t>
      </w:r>
    </w:p>
    <w:p w14:paraId="53BCFAA1"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-Legea nr. 202/2002, privind egalitatea de sanse si de tratament intre femei si barbati, republicată, cu modificările şi completările ulterioare, integral;</w:t>
      </w:r>
    </w:p>
    <w:p w14:paraId="13E7C224" w14:textId="77777777" w:rsidR="0081755E" w:rsidRPr="009A1D96"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9A1D96">
        <w:rPr>
          <w:rFonts w:ascii="Times New Roman" w:hAnsi="Times New Roman" w:cs="Times New Roman"/>
          <w:color w:val="000000"/>
          <w:kern w:val="0"/>
          <w:sz w:val="18"/>
          <w:szCs w:val="18"/>
          <w:lang w:val="pt-PT"/>
        </w:rPr>
        <w:t>-Ordonanța de Urgență a Guvernului nr. 57/2019 privind Codul administrativ, cu modificările și completările ulterioare (Secțiunea a 4-a, Titlul III - Personalul contractual din autoritățile și instituțiile publice, CAP. I - Prevederi generale aplicabile personalului contractual din autoritățile și instituțiile publice CAP. III - Drepturi și obligații ale personalului contractual din administrația publică, precum și răspunderea acestuia), integral;</w:t>
      </w:r>
    </w:p>
    <w:p w14:paraId="3D0F95C7" w14:textId="77777777" w:rsidR="0081755E" w:rsidRPr="009A1D96" w:rsidRDefault="0081755E" w:rsidP="0081755E">
      <w:pPr>
        <w:widowControl w:val="0"/>
        <w:autoSpaceDE w:val="0"/>
        <w:autoSpaceDN w:val="0"/>
        <w:spacing w:before="15" w:after="0" w:line="240" w:lineRule="auto"/>
        <w:jc w:val="both"/>
        <w:rPr>
          <w:rFonts w:ascii="Times New Roman" w:eastAsia="Times New Roman" w:hAnsi="Times New Roman" w:cs="Times New Roman"/>
          <w:kern w:val="0"/>
          <w:sz w:val="18"/>
          <w:szCs w:val="18"/>
          <w:lang w:val="pt-PT"/>
          <w14:ligatures w14:val="none"/>
        </w:rPr>
      </w:pPr>
    </w:p>
    <w:p w14:paraId="6734DD6B" w14:textId="26E220D3" w:rsidR="00502E66" w:rsidRPr="0081755E" w:rsidRDefault="00620FB0" w:rsidP="00514938">
      <w:pPr>
        <w:shd w:val="clear" w:color="auto" w:fill="FFFFFF"/>
        <w:spacing w:before="75" w:after="300" w:line="240" w:lineRule="auto"/>
        <w:jc w:val="both"/>
        <w:rPr>
          <w:rFonts w:ascii="Times New Roman" w:eastAsia="Times New Roman" w:hAnsi="Times New Roman" w:cs="Times New Roman"/>
          <w:color w:val="444444"/>
          <w:kern w:val="0"/>
          <w:sz w:val="18"/>
          <w:szCs w:val="18"/>
          <w14:ligatures w14:val="none"/>
        </w:rPr>
      </w:pPr>
      <w:r>
        <w:rPr>
          <w:lang w:val="ro-RO"/>
        </w:rPr>
        <w:t>data publicării: 28.10.2025</w:t>
      </w:r>
    </w:p>
    <w:p w14:paraId="3388D803" w14:textId="5078A955" w:rsidR="00502E66" w:rsidRPr="0081755E" w:rsidRDefault="00502E66" w:rsidP="00514938">
      <w:pPr>
        <w:shd w:val="clear" w:color="auto" w:fill="FFFFFF"/>
        <w:spacing w:before="75" w:after="30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                                                                    PRIMAR</w:t>
      </w:r>
    </w:p>
    <w:p w14:paraId="79011A16" w14:textId="5864D405" w:rsidR="00502E66" w:rsidRPr="0081755E" w:rsidRDefault="00502E66" w:rsidP="00514938">
      <w:pPr>
        <w:shd w:val="clear" w:color="auto" w:fill="FFFFFF"/>
        <w:spacing w:before="75" w:after="30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                                                               BATRANU ION</w:t>
      </w:r>
    </w:p>
    <w:sectPr w:rsidR="00502E66" w:rsidRPr="0081755E" w:rsidSect="002002EC">
      <w:pgSz w:w="12240" w:h="15840"/>
      <w:pgMar w:top="709" w:right="758"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60"/>
    <w:multiLevelType w:val="multilevel"/>
    <w:tmpl w:val="7840D2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8770A"/>
    <w:multiLevelType w:val="multilevel"/>
    <w:tmpl w:val="FA22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825B0"/>
    <w:multiLevelType w:val="multilevel"/>
    <w:tmpl w:val="AB264164"/>
    <w:lvl w:ilvl="0">
      <w:start w:val="1"/>
      <w:numFmt w:val="bullet"/>
      <w:lvlText w:val=""/>
      <w:lvlJc w:val="left"/>
      <w:pPr>
        <w:ind w:left="720" w:hanging="360"/>
      </w:pPr>
      <w:rPr>
        <w:rFonts w:ascii="Symbol" w:hAnsi="Symbol" w:hint="default"/>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A0B190B"/>
    <w:multiLevelType w:val="multilevel"/>
    <w:tmpl w:val="F05A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854C6B"/>
    <w:multiLevelType w:val="multilevel"/>
    <w:tmpl w:val="E54A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31EBA"/>
    <w:multiLevelType w:val="multilevel"/>
    <w:tmpl w:val="05784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1147DB"/>
    <w:multiLevelType w:val="multilevel"/>
    <w:tmpl w:val="AADC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7A233D"/>
    <w:multiLevelType w:val="multilevel"/>
    <w:tmpl w:val="29840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841CE"/>
    <w:multiLevelType w:val="hybridMultilevel"/>
    <w:tmpl w:val="71C6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86BC7"/>
    <w:multiLevelType w:val="multilevel"/>
    <w:tmpl w:val="E6B66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5B4913"/>
    <w:multiLevelType w:val="multilevel"/>
    <w:tmpl w:val="5A980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508687">
    <w:abstractNumId w:val="4"/>
  </w:num>
  <w:num w:numId="2" w16cid:durableId="2022580850">
    <w:abstractNumId w:val="10"/>
    <w:lvlOverride w:ilvl="0">
      <w:lvl w:ilvl="0">
        <w:numFmt w:val="decimal"/>
        <w:lvlText w:val="%1."/>
        <w:lvlJc w:val="left"/>
      </w:lvl>
    </w:lvlOverride>
  </w:num>
  <w:num w:numId="3" w16cid:durableId="1713000892">
    <w:abstractNumId w:val="6"/>
  </w:num>
  <w:num w:numId="4" w16cid:durableId="1582252217">
    <w:abstractNumId w:val="7"/>
    <w:lvlOverride w:ilvl="0">
      <w:lvl w:ilvl="0">
        <w:numFmt w:val="decimal"/>
        <w:lvlText w:val="%1."/>
        <w:lvlJc w:val="left"/>
      </w:lvl>
    </w:lvlOverride>
  </w:num>
  <w:num w:numId="5" w16cid:durableId="1437215016">
    <w:abstractNumId w:val="7"/>
    <w:lvlOverride w:ilvl="0">
      <w:lvl w:ilvl="0">
        <w:numFmt w:val="decimal"/>
        <w:lvlText w:val="%1."/>
        <w:lvlJc w:val="left"/>
      </w:lvl>
    </w:lvlOverride>
  </w:num>
  <w:num w:numId="6" w16cid:durableId="1505710113">
    <w:abstractNumId w:val="7"/>
    <w:lvlOverride w:ilvl="0">
      <w:lvl w:ilvl="0">
        <w:numFmt w:val="decimal"/>
        <w:lvlText w:val="%1."/>
        <w:lvlJc w:val="left"/>
      </w:lvl>
    </w:lvlOverride>
  </w:num>
  <w:num w:numId="7" w16cid:durableId="1170415315">
    <w:abstractNumId w:val="7"/>
    <w:lvlOverride w:ilvl="0">
      <w:lvl w:ilvl="0">
        <w:numFmt w:val="decimal"/>
        <w:lvlText w:val="%1."/>
        <w:lvlJc w:val="left"/>
      </w:lvl>
    </w:lvlOverride>
  </w:num>
  <w:num w:numId="8" w16cid:durableId="1318732288">
    <w:abstractNumId w:val="7"/>
    <w:lvlOverride w:ilvl="0">
      <w:lvl w:ilvl="0">
        <w:numFmt w:val="decimal"/>
        <w:lvlText w:val="%1."/>
        <w:lvlJc w:val="left"/>
      </w:lvl>
    </w:lvlOverride>
  </w:num>
  <w:num w:numId="9" w16cid:durableId="1760252369">
    <w:abstractNumId w:val="7"/>
    <w:lvlOverride w:ilvl="0">
      <w:lvl w:ilvl="0">
        <w:numFmt w:val="decimal"/>
        <w:lvlText w:val="%1."/>
        <w:lvlJc w:val="left"/>
      </w:lvl>
    </w:lvlOverride>
  </w:num>
  <w:num w:numId="10" w16cid:durableId="1860705248">
    <w:abstractNumId w:val="7"/>
    <w:lvlOverride w:ilvl="0">
      <w:lvl w:ilvl="0">
        <w:numFmt w:val="decimal"/>
        <w:lvlText w:val="%1."/>
        <w:lvlJc w:val="left"/>
      </w:lvl>
    </w:lvlOverride>
  </w:num>
  <w:num w:numId="11" w16cid:durableId="1418675006">
    <w:abstractNumId w:val="7"/>
    <w:lvlOverride w:ilvl="0">
      <w:lvl w:ilvl="0">
        <w:numFmt w:val="decimal"/>
        <w:lvlText w:val="%1."/>
        <w:lvlJc w:val="left"/>
      </w:lvl>
    </w:lvlOverride>
  </w:num>
  <w:num w:numId="12" w16cid:durableId="1950890970">
    <w:abstractNumId w:val="7"/>
    <w:lvlOverride w:ilvl="0">
      <w:lvl w:ilvl="0">
        <w:numFmt w:val="decimal"/>
        <w:lvlText w:val="%1."/>
        <w:lvlJc w:val="left"/>
      </w:lvl>
    </w:lvlOverride>
  </w:num>
  <w:num w:numId="13" w16cid:durableId="1560633858">
    <w:abstractNumId w:val="7"/>
    <w:lvlOverride w:ilvl="0">
      <w:lvl w:ilvl="0">
        <w:numFmt w:val="decimal"/>
        <w:lvlText w:val="%1."/>
        <w:lvlJc w:val="left"/>
      </w:lvl>
    </w:lvlOverride>
  </w:num>
  <w:num w:numId="14" w16cid:durableId="444157733">
    <w:abstractNumId w:val="9"/>
    <w:lvlOverride w:ilvl="0">
      <w:lvl w:ilvl="0">
        <w:numFmt w:val="decimal"/>
        <w:lvlText w:val="%1."/>
        <w:lvlJc w:val="left"/>
      </w:lvl>
    </w:lvlOverride>
  </w:num>
  <w:num w:numId="15" w16cid:durableId="1712920462">
    <w:abstractNumId w:val="5"/>
    <w:lvlOverride w:ilvl="0">
      <w:lvl w:ilvl="0">
        <w:numFmt w:val="decimal"/>
        <w:lvlText w:val="%1."/>
        <w:lvlJc w:val="left"/>
      </w:lvl>
    </w:lvlOverride>
  </w:num>
  <w:num w:numId="16" w16cid:durableId="1674720309">
    <w:abstractNumId w:val="5"/>
    <w:lvlOverride w:ilvl="0">
      <w:lvl w:ilvl="0">
        <w:numFmt w:val="decimal"/>
        <w:lvlText w:val="%1."/>
        <w:lvlJc w:val="left"/>
      </w:lvl>
    </w:lvlOverride>
  </w:num>
  <w:num w:numId="17" w16cid:durableId="1715154262">
    <w:abstractNumId w:val="5"/>
    <w:lvlOverride w:ilvl="0">
      <w:lvl w:ilvl="0">
        <w:numFmt w:val="decimal"/>
        <w:lvlText w:val="%1."/>
        <w:lvlJc w:val="left"/>
      </w:lvl>
    </w:lvlOverride>
  </w:num>
  <w:num w:numId="18" w16cid:durableId="1376924845">
    <w:abstractNumId w:val="1"/>
  </w:num>
  <w:num w:numId="19" w16cid:durableId="1716157661">
    <w:abstractNumId w:val="0"/>
    <w:lvlOverride w:ilvl="0">
      <w:lvl w:ilvl="0">
        <w:numFmt w:val="decimal"/>
        <w:lvlText w:val="%1."/>
        <w:lvlJc w:val="left"/>
      </w:lvl>
    </w:lvlOverride>
  </w:num>
  <w:num w:numId="20" w16cid:durableId="1171792920">
    <w:abstractNumId w:val="3"/>
  </w:num>
  <w:num w:numId="21" w16cid:durableId="793141050">
    <w:abstractNumId w:val="2"/>
  </w:num>
  <w:num w:numId="22" w16cid:durableId="158808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C9"/>
    <w:rsid w:val="00012DE9"/>
    <w:rsid w:val="000510D8"/>
    <w:rsid w:val="0014184A"/>
    <w:rsid w:val="00162C22"/>
    <w:rsid w:val="002002EC"/>
    <w:rsid w:val="00222371"/>
    <w:rsid w:val="002570C9"/>
    <w:rsid w:val="002615B4"/>
    <w:rsid w:val="00315960"/>
    <w:rsid w:val="003D4AAC"/>
    <w:rsid w:val="00492F1D"/>
    <w:rsid w:val="004C41BF"/>
    <w:rsid w:val="004D53C7"/>
    <w:rsid w:val="00502E66"/>
    <w:rsid w:val="00514938"/>
    <w:rsid w:val="00521681"/>
    <w:rsid w:val="005F1AB6"/>
    <w:rsid w:val="00620FB0"/>
    <w:rsid w:val="00773253"/>
    <w:rsid w:val="00777C1C"/>
    <w:rsid w:val="007F5B6E"/>
    <w:rsid w:val="0081755E"/>
    <w:rsid w:val="00841888"/>
    <w:rsid w:val="00864238"/>
    <w:rsid w:val="00874C17"/>
    <w:rsid w:val="0098031C"/>
    <w:rsid w:val="009A1D96"/>
    <w:rsid w:val="00A74594"/>
    <w:rsid w:val="00AF2E2E"/>
    <w:rsid w:val="00BE1D62"/>
    <w:rsid w:val="00C268C5"/>
    <w:rsid w:val="00C909B0"/>
    <w:rsid w:val="00CC3462"/>
    <w:rsid w:val="00CD7E5D"/>
    <w:rsid w:val="00EE5A88"/>
    <w:rsid w:val="00FA1D73"/>
    <w:rsid w:val="00FA45DF"/>
    <w:rsid w:val="00FF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3DAF"/>
  <w15:chartTrackingRefBased/>
  <w15:docId w15:val="{D34CAE31-9C72-4AB2-82D8-FB5C7D8B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0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0C9"/>
    <w:rPr>
      <w:rFonts w:eastAsiaTheme="majorEastAsia" w:cstheme="majorBidi"/>
      <w:color w:val="272727" w:themeColor="text1" w:themeTint="D8"/>
    </w:rPr>
  </w:style>
  <w:style w:type="paragraph" w:styleId="Title">
    <w:name w:val="Title"/>
    <w:basedOn w:val="Normal"/>
    <w:next w:val="Normal"/>
    <w:link w:val="TitleChar"/>
    <w:uiPriority w:val="10"/>
    <w:qFormat/>
    <w:rsid w:val="00257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0C9"/>
    <w:pPr>
      <w:spacing w:before="160"/>
      <w:jc w:val="center"/>
    </w:pPr>
    <w:rPr>
      <w:i/>
      <w:iCs/>
      <w:color w:val="404040" w:themeColor="text1" w:themeTint="BF"/>
    </w:rPr>
  </w:style>
  <w:style w:type="character" w:customStyle="1" w:styleId="QuoteChar">
    <w:name w:val="Quote Char"/>
    <w:basedOn w:val="DefaultParagraphFont"/>
    <w:link w:val="Quote"/>
    <w:uiPriority w:val="29"/>
    <w:rsid w:val="002570C9"/>
    <w:rPr>
      <w:i/>
      <w:iCs/>
      <w:color w:val="404040" w:themeColor="text1" w:themeTint="BF"/>
    </w:rPr>
  </w:style>
  <w:style w:type="paragraph" w:styleId="ListParagraph">
    <w:name w:val="List Paragraph"/>
    <w:basedOn w:val="Normal"/>
    <w:uiPriority w:val="34"/>
    <w:qFormat/>
    <w:rsid w:val="002570C9"/>
    <w:pPr>
      <w:ind w:left="720"/>
      <w:contextualSpacing/>
    </w:pPr>
  </w:style>
  <w:style w:type="character" w:styleId="IntenseEmphasis">
    <w:name w:val="Intense Emphasis"/>
    <w:basedOn w:val="DefaultParagraphFont"/>
    <w:uiPriority w:val="21"/>
    <w:qFormat/>
    <w:rsid w:val="002570C9"/>
    <w:rPr>
      <w:i/>
      <w:iCs/>
      <w:color w:val="2F5496" w:themeColor="accent1" w:themeShade="BF"/>
    </w:rPr>
  </w:style>
  <w:style w:type="paragraph" w:styleId="IntenseQuote">
    <w:name w:val="Intense Quote"/>
    <w:basedOn w:val="Normal"/>
    <w:next w:val="Normal"/>
    <w:link w:val="IntenseQuoteChar"/>
    <w:uiPriority w:val="30"/>
    <w:qFormat/>
    <w:rsid w:val="00257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0C9"/>
    <w:rPr>
      <w:i/>
      <w:iCs/>
      <w:color w:val="2F5496" w:themeColor="accent1" w:themeShade="BF"/>
    </w:rPr>
  </w:style>
  <w:style w:type="character" w:styleId="IntenseReference">
    <w:name w:val="Intense Reference"/>
    <w:basedOn w:val="DefaultParagraphFont"/>
    <w:uiPriority w:val="32"/>
    <w:qFormat/>
    <w:rsid w:val="002570C9"/>
    <w:rPr>
      <w:b/>
      <w:bCs/>
      <w:smallCaps/>
      <w:color w:val="2F5496" w:themeColor="accent1" w:themeShade="BF"/>
      <w:spacing w:val="5"/>
    </w:rPr>
  </w:style>
  <w:style w:type="paragraph" w:styleId="NoSpacing">
    <w:name w:val="No Spacing"/>
    <w:uiPriority w:val="1"/>
    <w:qFormat/>
    <w:rsid w:val="00514938"/>
    <w:pPr>
      <w:spacing w:after="0" w:line="240" w:lineRule="auto"/>
    </w:pPr>
    <w:rPr>
      <w:kern w:val="0"/>
      <w:sz w:val="22"/>
      <w:szCs w:val="22"/>
      <w:lang w:val="ro-RO"/>
      <w14:ligatures w14:val="none"/>
    </w:rPr>
  </w:style>
  <w:style w:type="paragraph" w:customStyle="1" w:styleId="Default">
    <w:name w:val="Default"/>
    <w:rsid w:val="00492F1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hub_mmss_021@outlook.com</dc:creator>
  <cp:keywords/>
  <dc:description/>
  <cp:lastModifiedBy>CNASR</cp:lastModifiedBy>
  <cp:revision>2</cp:revision>
  <dcterms:created xsi:type="dcterms:W3CDTF">2025-10-27T15:49:00Z</dcterms:created>
  <dcterms:modified xsi:type="dcterms:W3CDTF">2025-10-27T15:49:00Z</dcterms:modified>
</cp:coreProperties>
</file>