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9538" w14:textId="77777777" w:rsidR="00D7551C" w:rsidRPr="00C34AB7" w:rsidRDefault="00D7551C" w:rsidP="0069178B">
      <w:pPr>
        <w:jc w:val="both"/>
        <w:rPr>
          <w:rFonts w:ascii="Georgia" w:hAnsi="Georgia"/>
          <w:lang w:val="ro-RO"/>
        </w:rPr>
      </w:pPr>
      <w:r w:rsidRPr="00C34AB7">
        <w:rPr>
          <w:rFonts w:ascii="Georgia" w:hAnsi="Georgia"/>
          <w:noProof/>
        </w:rPr>
        <w:drawing>
          <wp:anchor distT="0" distB="0" distL="114300" distR="114300" simplePos="0" relativeHeight="251660288" behindDoc="0" locked="0" layoutInCell="1" allowOverlap="1" wp14:anchorId="75A0CB09" wp14:editId="349A16AD">
            <wp:simplePos x="0" y="0"/>
            <wp:positionH relativeFrom="column">
              <wp:posOffset>5408295</wp:posOffset>
            </wp:positionH>
            <wp:positionV relativeFrom="paragraph">
              <wp:posOffset>-155575</wp:posOffset>
            </wp:positionV>
            <wp:extent cx="686031" cy="1104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031"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66148" w14:textId="77777777" w:rsidR="00D7551C" w:rsidRPr="00C34AB7" w:rsidRDefault="00D7551C" w:rsidP="0069178B">
      <w:pPr>
        <w:pStyle w:val="Heading1"/>
        <w:jc w:val="both"/>
        <w:rPr>
          <w:rFonts w:ascii="Georgia" w:hAnsi="Georgia" w:cs="Arial"/>
          <w:b/>
          <w:sz w:val="22"/>
          <w:szCs w:val="22"/>
          <w:lang w:val="ro-RO"/>
        </w:rPr>
      </w:pPr>
    </w:p>
    <w:p w14:paraId="167EDC21" w14:textId="77777777" w:rsidR="00D7551C" w:rsidRPr="00C34AB7" w:rsidRDefault="00D7551C" w:rsidP="0069178B">
      <w:pPr>
        <w:pStyle w:val="Heading1"/>
        <w:jc w:val="both"/>
        <w:rPr>
          <w:rFonts w:ascii="Georgia" w:hAnsi="Georgia" w:cs="Arial"/>
          <w:b/>
          <w:sz w:val="22"/>
          <w:szCs w:val="22"/>
          <w:lang w:val="ro-RO"/>
        </w:rPr>
      </w:pPr>
      <w:r w:rsidRPr="00C34AB7">
        <w:rPr>
          <w:rFonts w:ascii="Georgia" w:hAnsi="Georgia"/>
          <w:noProof/>
          <w:sz w:val="22"/>
          <w:szCs w:val="22"/>
          <w:lang w:val="en-US"/>
        </w:rPr>
        <mc:AlternateContent>
          <mc:Choice Requires="wps">
            <w:drawing>
              <wp:anchor distT="0" distB="0" distL="114300" distR="114300" simplePos="0" relativeHeight="251659264" behindDoc="0" locked="0" layoutInCell="1" allowOverlap="1" wp14:anchorId="1664AECF" wp14:editId="2F930B60">
                <wp:simplePos x="0" y="0"/>
                <wp:positionH relativeFrom="column">
                  <wp:posOffset>-123825</wp:posOffset>
                </wp:positionH>
                <wp:positionV relativeFrom="paragraph">
                  <wp:posOffset>-409575</wp:posOffset>
                </wp:positionV>
                <wp:extent cx="4343400" cy="8477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0E3E" w14:textId="77777777" w:rsidR="00D7551C" w:rsidRPr="00DB10F4" w:rsidRDefault="00D7551C" w:rsidP="00D7551C">
                            <w:pPr>
                              <w:pStyle w:val="Heading1"/>
                              <w:spacing w:before="120"/>
                              <w:rPr>
                                <w:rFonts w:ascii="Arial" w:hAnsi="Arial" w:cs="Arial"/>
                                <w:b/>
                                <w:color w:val="0079C2"/>
                                <w:vertAlign w:val="superscript"/>
                              </w:rPr>
                            </w:pPr>
                            <w:r w:rsidRPr="00DB10F4">
                              <w:rPr>
                                <w:rFonts w:ascii="Arial" w:hAnsi="Arial" w:cs="Arial"/>
                                <w:color w:val="0079C2"/>
                              </w:rPr>
                              <w:t>INTERNATIONAL JUSTICE MISSION</w:t>
                            </w:r>
                            <w:r w:rsidRPr="00DB10F4">
                              <w:rPr>
                                <w:rFonts w:ascii="Arial" w:hAnsi="Arial" w:cs="Arial"/>
                                <w:color w:val="0079C2"/>
                                <w:vertAlign w:val="superscript"/>
                              </w:rPr>
                              <w:t>®</w:t>
                            </w:r>
                          </w:p>
                          <w:p w14:paraId="28FDFDBF" w14:textId="4D17034F" w:rsidR="00D7551C" w:rsidRPr="006C7913" w:rsidRDefault="00420854" w:rsidP="00D7551C">
                            <w:pPr>
                              <w:pStyle w:val="Heading1"/>
                              <w:rPr>
                                <w:rFonts w:ascii="Arial" w:hAnsi="Arial" w:cs="Arial"/>
                                <w:b/>
                                <w:color w:val="0070C0"/>
                                <w:lang w:val="en-US"/>
                              </w:rPr>
                            </w:pPr>
                            <w:r>
                              <w:rPr>
                                <w:rFonts w:ascii="Arial" w:hAnsi="Arial" w:cs="Arial"/>
                                <w:b/>
                                <w:color w:val="0070C0"/>
                                <w:lang w:val="en-US"/>
                              </w:rPr>
                              <w:t>Fi</w:t>
                            </w:r>
                            <w:r>
                              <w:rPr>
                                <w:rFonts w:ascii="Arial" w:hAnsi="Arial" w:cs="Arial"/>
                                <w:b/>
                                <w:color w:val="0070C0"/>
                                <w:lang w:val="ro-RO"/>
                              </w:rPr>
                              <w:t>șa postului</w:t>
                            </w:r>
                            <w:r w:rsidR="00D7551C" w:rsidRPr="006C7913">
                              <w:rPr>
                                <w:rFonts w:ascii="Arial" w:hAnsi="Arial" w:cs="Arial"/>
                                <w:b/>
                                <w:color w:val="0070C0"/>
                                <w:lang w:val="en-US"/>
                              </w:rPr>
                              <w:t xml:space="preserve"> </w:t>
                            </w:r>
                          </w:p>
                          <w:p w14:paraId="32FC5C16" w14:textId="77777777" w:rsidR="00D7551C" w:rsidRPr="00007485" w:rsidRDefault="00D7551C" w:rsidP="00D7551C">
                            <w:pPr>
                              <w:spacing w:before="120"/>
                              <w:rPr>
                                <w:rFonts w:cs="Arial"/>
                                <w:b/>
                                <w:szCs w:val="28"/>
                              </w:rPr>
                            </w:pPr>
                          </w:p>
                          <w:p w14:paraId="166575BC" w14:textId="77777777" w:rsidR="00D7551C" w:rsidRPr="00461305" w:rsidRDefault="00D7551C" w:rsidP="00D7551C">
                            <w:pPr>
                              <w:rPr>
                                <w:rFonts w:cs="Arial"/>
                              </w:rPr>
                            </w:pPr>
                          </w:p>
                          <w:p w14:paraId="4D627A8C" w14:textId="77777777" w:rsidR="00D7551C" w:rsidRPr="00461305" w:rsidRDefault="00D7551C" w:rsidP="00D7551C">
                            <w:pPr>
                              <w:rPr>
                                <w:rFonts w:cs="Arial"/>
                              </w:rPr>
                            </w:pPr>
                          </w:p>
                          <w:p w14:paraId="5604311D" w14:textId="77777777" w:rsidR="00D7551C" w:rsidRPr="00461305" w:rsidRDefault="00D7551C" w:rsidP="00D7551C">
                            <w:pPr>
                              <w:spacing w:before="120"/>
                              <w:rPr>
                                <w:rFonts w:cs="Arial"/>
                                <w:b/>
                                <w:sz w:val="28"/>
                                <w:szCs w:val="28"/>
                              </w:rPr>
                            </w:pPr>
                          </w:p>
                          <w:p w14:paraId="79DD00B8" w14:textId="77777777" w:rsidR="00D7551C" w:rsidRPr="00461305" w:rsidRDefault="00D7551C" w:rsidP="00D7551C">
                            <w:pPr>
                              <w:spacing w:before="1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4AECF" id="_x0000_t202" coordsize="21600,21600" o:spt="202" path="m,l,21600r21600,l21600,xe">
                <v:stroke joinstyle="miter"/>
                <v:path gradientshapeok="t" o:connecttype="rect"/>
              </v:shapetype>
              <v:shape id="Text Box 13" o:spid="_x0000_s1026" type="#_x0000_t202" style="position:absolute;left:0;text-align:left;margin-left:-9.75pt;margin-top:-32.25pt;width:34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" filled="f" stroked="f">
                <v:textbox>
                  <w:txbxContent>
                    <w:p w14:paraId="001B0E3E" w14:textId="77777777" w:rsidR="00D7551C" w:rsidRPr="00DB10F4" w:rsidRDefault="00D7551C" w:rsidP="00D7551C">
                      <w:pPr>
                        <w:pStyle w:val="Heading1"/>
                        <w:spacing w:before="120"/>
                        <w:rPr>
                          <w:rFonts w:ascii="Arial" w:hAnsi="Arial" w:cs="Arial"/>
                          <w:b/>
                          <w:color w:val="0079C2"/>
                          <w:vertAlign w:val="superscript"/>
                        </w:rPr>
                      </w:pPr>
                      <w:r w:rsidRPr="00DB10F4">
                        <w:rPr>
                          <w:rFonts w:ascii="Arial" w:hAnsi="Arial" w:cs="Arial"/>
                          <w:color w:val="0079C2"/>
                        </w:rPr>
                        <w:t>INTERNATIONAL JUSTICE MISSION</w:t>
                      </w:r>
                      <w:r w:rsidRPr="00DB10F4">
                        <w:rPr>
                          <w:rFonts w:ascii="Arial" w:hAnsi="Arial" w:cs="Arial"/>
                          <w:color w:val="0079C2"/>
                          <w:vertAlign w:val="superscript"/>
                        </w:rPr>
                        <w:t>®</w:t>
                      </w:r>
                    </w:p>
                    <w:p w14:paraId="28FDFDBF" w14:textId="4D17034F" w:rsidR="00D7551C" w:rsidRPr="006C7913" w:rsidRDefault="00420854" w:rsidP="00D7551C">
                      <w:pPr>
                        <w:pStyle w:val="Heading1"/>
                        <w:rPr>
                          <w:rFonts w:ascii="Arial" w:hAnsi="Arial" w:cs="Arial"/>
                          <w:b/>
                          <w:color w:val="0070C0"/>
                          <w:lang w:val="en-US"/>
                        </w:rPr>
                      </w:pPr>
                      <w:r>
                        <w:rPr>
                          <w:rFonts w:ascii="Arial" w:hAnsi="Arial" w:cs="Arial"/>
                          <w:b/>
                          <w:color w:val="0070C0"/>
                          <w:lang w:val="en-US"/>
                        </w:rPr>
                        <w:t>Fi</w:t>
                      </w:r>
                      <w:r>
                        <w:rPr>
                          <w:rFonts w:ascii="Arial" w:hAnsi="Arial" w:cs="Arial"/>
                          <w:b/>
                          <w:color w:val="0070C0"/>
                          <w:lang w:val="ro-RO"/>
                        </w:rPr>
                        <w:t>șa postului</w:t>
                      </w:r>
                      <w:r w:rsidR="00D7551C" w:rsidRPr="006C7913">
                        <w:rPr>
                          <w:rFonts w:ascii="Arial" w:hAnsi="Arial" w:cs="Arial"/>
                          <w:b/>
                          <w:color w:val="0070C0"/>
                          <w:lang w:val="en-US"/>
                        </w:rPr>
                        <w:t xml:space="preserve"> </w:t>
                      </w:r>
                    </w:p>
                    <w:p w14:paraId="32FC5C16" w14:textId="77777777" w:rsidR="00D7551C" w:rsidRPr="00007485" w:rsidRDefault="00D7551C" w:rsidP="00D7551C">
                      <w:pPr>
                        <w:spacing w:before="120"/>
                        <w:rPr>
                          <w:rFonts w:cs="Arial"/>
                          <w:b/>
                          <w:szCs w:val="28"/>
                        </w:rPr>
                      </w:pPr>
                    </w:p>
                    <w:p w14:paraId="166575BC" w14:textId="77777777" w:rsidR="00D7551C" w:rsidRPr="00461305" w:rsidRDefault="00D7551C" w:rsidP="00D7551C">
                      <w:pPr>
                        <w:rPr>
                          <w:rFonts w:cs="Arial"/>
                        </w:rPr>
                      </w:pPr>
                    </w:p>
                    <w:p w14:paraId="4D627A8C" w14:textId="77777777" w:rsidR="00D7551C" w:rsidRPr="00461305" w:rsidRDefault="00D7551C" w:rsidP="00D7551C">
                      <w:pPr>
                        <w:rPr>
                          <w:rFonts w:cs="Arial"/>
                        </w:rPr>
                      </w:pPr>
                    </w:p>
                    <w:p w14:paraId="5604311D" w14:textId="77777777" w:rsidR="00D7551C" w:rsidRPr="00461305" w:rsidRDefault="00D7551C" w:rsidP="00D7551C">
                      <w:pPr>
                        <w:spacing w:before="120"/>
                        <w:rPr>
                          <w:rFonts w:cs="Arial"/>
                          <w:b/>
                          <w:sz w:val="28"/>
                          <w:szCs w:val="28"/>
                        </w:rPr>
                      </w:pPr>
                    </w:p>
                    <w:p w14:paraId="79DD00B8" w14:textId="77777777" w:rsidR="00D7551C" w:rsidRPr="00461305" w:rsidRDefault="00D7551C" w:rsidP="00D7551C">
                      <w:pPr>
                        <w:spacing w:before="120"/>
                        <w:rPr>
                          <w:rFonts w:cs="Arial"/>
                        </w:rPr>
                      </w:pPr>
                    </w:p>
                  </w:txbxContent>
                </v:textbox>
              </v:shape>
            </w:pict>
          </mc:Fallback>
        </mc:AlternateContent>
      </w:r>
    </w:p>
    <w:p w14:paraId="1BCF90B8" w14:textId="77777777" w:rsidR="00D7551C" w:rsidRPr="00C34AB7" w:rsidRDefault="00D7551C" w:rsidP="0069178B">
      <w:pPr>
        <w:jc w:val="both"/>
        <w:rPr>
          <w:rFonts w:ascii="Georgia" w:hAnsi="Georgia"/>
          <w:lang w:val="ro-RO"/>
        </w:rPr>
      </w:pPr>
      <w:r w:rsidRPr="00C34AB7">
        <w:rPr>
          <w:rFonts w:ascii="Georgia" w:hAnsi="Georgia"/>
          <w:noProof/>
        </w:rPr>
        <mc:AlternateContent>
          <mc:Choice Requires="wps">
            <w:drawing>
              <wp:anchor distT="0" distB="0" distL="114300" distR="114300" simplePos="0" relativeHeight="251661312" behindDoc="0" locked="0" layoutInCell="1" allowOverlap="1" wp14:anchorId="372822FD" wp14:editId="19D317D5">
                <wp:simplePos x="0" y="0"/>
                <wp:positionH relativeFrom="column">
                  <wp:posOffset>-19051</wp:posOffset>
                </wp:positionH>
                <wp:positionV relativeFrom="paragraph">
                  <wp:posOffset>56515</wp:posOffset>
                </wp:positionV>
                <wp:extent cx="5343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B9B3F"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4.45pt" to="419.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" strokecolor="#4472c4 [3204]" strokeweight=".5pt">
                <v:stroke joinstyle="miter"/>
              </v:line>
            </w:pict>
          </mc:Fallback>
        </mc:AlternateContent>
      </w:r>
    </w:p>
    <w:p w14:paraId="04EF9533" w14:textId="3BFA6F44" w:rsidR="00D7551C" w:rsidRPr="00C34AB7" w:rsidRDefault="00420854" w:rsidP="0069178B">
      <w:pPr>
        <w:pStyle w:val="Heading1"/>
        <w:spacing w:before="0"/>
        <w:contextualSpacing/>
        <w:jc w:val="both"/>
        <w:rPr>
          <w:rFonts w:ascii="Georgia" w:hAnsi="Georgia" w:cs="Arial"/>
          <w:color w:val="auto"/>
          <w:sz w:val="22"/>
          <w:szCs w:val="22"/>
          <w:lang w:val="ro-RO"/>
        </w:rPr>
      </w:pPr>
      <w:r w:rsidRPr="00C34AB7">
        <w:rPr>
          <w:rFonts w:ascii="Georgia" w:hAnsi="Georgia" w:cs="Arial"/>
          <w:b/>
          <w:bCs/>
          <w:color w:val="0070C0"/>
          <w:sz w:val="22"/>
          <w:szCs w:val="22"/>
          <w:lang w:val="ro-RO"/>
        </w:rPr>
        <w:t>Denumirea postului</w:t>
      </w:r>
      <w:r w:rsidR="00D7551C" w:rsidRPr="00C34AB7">
        <w:rPr>
          <w:rFonts w:ascii="Georgia" w:hAnsi="Georgia" w:cs="Arial"/>
          <w:b/>
          <w:bCs/>
          <w:color w:val="0070C0"/>
          <w:sz w:val="22"/>
          <w:szCs w:val="22"/>
          <w:lang w:val="ro-RO"/>
        </w:rPr>
        <w:t>:</w:t>
      </w:r>
      <w:r w:rsidRPr="00C34AB7">
        <w:rPr>
          <w:rFonts w:ascii="Georgia" w:hAnsi="Georgia" w:cs="Arial"/>
          <w:b/>
          <w:bCs/>
          <w:color w:val="0070C0"/>
          <w:sz w:val="22"/>
          <w:szCs w:val="22"/>
          <w:lang w:val="ro-RO"/>
        </w:rPr>
        <w:tab/>
      </w:r>
      <w:r w:rsidRPr="00C34AB7">
        <w:rPr>
          <w:rFonts w:ascii="Georgia" w:hAnsi="Georgia" w:cs="Arial"/>
          <w:color w:val="000000" w:themeColor="text1"/>
          <w:sz w:val="22"/>
          <w:szCs w:val="22"/>
          <w:lang w:val="ro-RO"/>
        </w:rPr>
        <w:t xml:space="preserve">Asistent </w:t>
      </w:r>
      <w:r w:rsidR="00D7551C" w:rsidRPr="00C34AB7">
        <w:rPr>
          <w:rFonts w:ascii="Georgia" w:hAnsi="Georgia" w:cs="Arial"/>
          <w:color w:val="000000" w:themeColor="text1"/>
          <w:sz w:val="22"/>
          <w:szCs w:val="22"/>
          <w:lang w:val="ro-RO"/>
        </w:rPr>
        <w:t xml:space="preserve">Social </w:t>
      </w:r>
    </w:p>
    <w:p w14:paraId="763B7B66" w14:textId="2331C09E" w:rsidR="00D7551C" w:rsidRPr="00C34AB7" w:rsidRDefault="00420854" w:rsidP="0069178B">
      <w:pPr>
        <w:pStyle w:val="Heading2"/>
        <w:spacing w:before="0" w:after="240"/>
        <w:ind w:left="2160" w:hanging="2160"/>
        <w:contextualSpacing/>
        <w:jc w:val="both"/>
        <w:rPr>
          <w:rFonts w:ascii="Georgia" w:hAnsi="Georgia"/>
          <w:color w:val="auto"/>
          <w:sz w:val="22"/>
          <w:szCs w:val="22"/>
          <w:lang w:val="ro-RO"/>
        </w:rPr>
      </w:pPr>
      <w:r w:rsidRPr="00C34AB7">
        <w:rPr>
          <w:rFonts w:ascii="Georgia" w:hAnsi="Georgia" w:cs="Arial"/>
          <w:b/>
          <w:bCs/>
          <w:color w:val="0070C0"/>
          <w:sz w:val="22"/>
          <w:szCs w:val="22"/>
          <w:lang w:val="ro-RO"/>
        </w:rPr>
        <w:t>Grad &amp; Nivel</w:t>
      </w:r>
      <w:r w:rsidR="00D7551C" w:rsidRPr="00C34AB7">
        <w:rPr>
          <w:rFonts w:ascii="Georgia" w:hAnsi="Georgia" w:cs="Arial"/>
          <w:b/>
          <w:bCs/>
          <w:color w:val="0070C0"/>
          <w:sz w:val="22"/>
          <w:szCs w:val="22"/>
          <w:lang w:val="ro-RO"/>
        </w:rPr>
        <w:t>:</w:t>
      </w:r>
      <w:r w:rsidRPr="00C34AB7">
        <w:rPr>
          <w:rFonts w:ascii="Georgia" w:hAnsi="Georgia" w:cs="Arial"/>
          <w:b/>
          <w:bCs/>
          <w:sz w:val="22"/>
          <w:szCs w:val="22"/>
          <w:lang w:val="ro-RO"/>
        </w:rPr>
        <w:tab/>
      </w:r>
      <w:r w:rsidRPr="00C34AB7">
        <w:rPr>
          <w:rFonts w:ascii="Georgia" w:hAnsi="Georgia" w:cs="Arial"/>
          <w:b/>
          <w:bCs/>
          <w:sz w:val="22"/>
          <w:szCs w:val="22"/>
          <w:lang w:val="ro-RO"/>
        </w:rPr>
        <w:tab/>
      </w:r>
      <w:r w:rsidRPr="00C34AB7">
        <w:rPr>
          <w:rFonts w:ascii="Georgia" w:hAnsi="Georgia" w:cs="Arial"/>
          <w:color w:val="000000" w:themeColor="text1"/>
          <w:sz w:val="22"/>
          <w:szCs w:val="22"/>
          <w:lang w:val="ro-RO"/>
        </w:rPr>
        <w:t xml:space="preserve">Nivel </w:t>
      </w:r>
      <w:r w:rsidR="00D7551C" w:rsidRPr="00C34AB7">
        <w:rPr>
          <w:rFonts w:ascii="Georgia" w:hAnsi="Georgia"/>
          <w:color w:val="auto"/>
          <w:sz w:val="22"/>
          <w:szCs w:val="22"/>
          <w:lang w:val="ro-RO"/>
        </w:rPr>
        <w:t>5 – G</w:t>
      </w:r>
      <w:r w:rsidR="0011557E">
        <w:rPr>
          <w:rFonts w:ascii="Georgia" w:hAnsi="Georgia"/>
          <w:color w:val="auto"/>
          <w:sz w:val="22"/>
          <w:szCs w:val="22"/>
          <w:lang w:val="ro-RO"/>
        </w:rPr>
        <w:t>5</w:t>
      </w:r>
    </w:p>
    <w:p w14:paraId="62F9E8E5" w14:textId="3FB66357" w:rsidR="00D7551C" w:rsidRPr="00C34AB7" w:rsidRDefault="00420854" w:rsidP="0069178B">
      <w:pPr>
        <w:pStyle w:val="Heading2"/>
        <w:spacing w:before="0" w:after="240"/>
        <w:contextualSpacing/>
        <w:jc w:val="both"/>
        <w:rPr>
          <w:rFonts w:ascii="Georgia" w:hAnsi="Georgia"/>
          <w:color w:val="auto"/>
          <w:sz w:val="22"/>
          <w:szCs w:val="22"/>
          <w:lang w:val="ro-RO"/>
        </w:rPr>
      </w:pPr>
      <w:r w:rsidRPr="00C34AB7">
        <w:rPr>
          <w:rFonts w:ascii="Georgia" w:hAnsi="Georgia" w:cs="Arial"/>
          <w:b/>
          <w:bCs/>
          <w:color w:val="0070C0"/>
          <w:sz w:val="22"/>
          <w:szCs w:val="22"/>
          <w:lang w:val="ro-RO"/>
        </w:rPr>
        <w:t>Tipul postului</w:t>
      </w:r>
      <w:r w:rsidR="00D7551C" w:rsidRPr="00C34AB7">
        <w:rPr>
          <w:rFonts w:ascii="Georgia" w:hAnsi="Georgia" w:cs="Arial"/>
          <w:b/>
          <w:bCs/>
          <w:color w:val="0070C0"/>
          <w:sz w:val="22"/>
          <w:szCs w:val="22"/>
          <w:lang w:val="ro-RO"/>
        </w:rPr>
        <w:t>:</w:t>
      </w:r>
      <w:r w:rsidRPr="00C34AB7">
        <w:rPr>
          <w:rFonts w:ascii="Georgia" w:hAnsi="Georgia" w:cs="Arial"/>
          <w:b/>
          <w:bCs/>
          <w:sz w:val="22"/>
          <w:szCs w:val="22"/>
          <w:lang w:val="ro-RO"/>
        </w:rPr>
        <w:tab/>
      </w:r>
      <w:r w:rsidRPr="00C34AB7">
        <w:rPr>
          <w:rFonts w:ascii="Georgia" w:hAnsi="Georgia" w:cs="Arial"/>
          <w:b/>
          <w:bCs/>
          <w:sz w:val="22"/>
          <w:szCs w:val="22"/>
          <w:lang w:val="ro-RO"/>
        </w:rPr>
        <w:tab/>
      </w:r>
      <w:r w:rsidRPr="00C34AB7">
        <w:rPr>
          <w:rFonts w:ascii="Georgia" w:hAnsi="Georgia" w:cs="Arial"/>
          <w:color w:val="000000" w:themeColor="text1"/>
          <w:sz w:val="22"/>
          <w:szCs w:val="22"/>
          <w:lang w:val="ro-RO"/>
        </w:rPr>
        <w:t>Cu normă întreagă</w:t>
      </w:r>
    </w:p>
    <w:p w14:paraId="28688850" w14:textId="71BC20BF" w:rsidR="00D7551C" w:rsidRPr="00C34AB7" w:rsidRDefault="00420854" w:rsidP="0069178B">
      <w:pPr>
        <w:pStyle w:val="Heading2"/>
        <w:spacing w:before="0" w:after="240"/>
        <w:contextualSpacing/>
        <w:jc w:val="both"/>
        <w:rPr>
          <w:rFonts w:ascii="Georgia" w:hAnsi="Georgia"/>
          <w:color w:val="auto"/>
          <w:sz w:val="22"/>
          <w:szCs w:val="22"/>
          <w:lang w:val="ro-RO"/>
        </w:rPr>
      </w:pPr>
      <w:r w:rsidRPr="00C34AB7">
        <w:rPr>
          <w:rFonts w:ascii="Georgia" w:hAnsi="Georgia" w:cs="Arial"/>
          <w:b/>
          <w:color w:val="0070C0"/>
          <w:sz w:val="22"/>
          <w:szCs w:val="22"/>
          <w:lang w:val="ro-RO"/>
        </w:rPr>
        <w:t>Raportează către</w:t>
      </w:r>
      <w:r w:rsidR="00D7551C" w:rsidRPr="00C34AB7">
        <w:rPr>
          <w:rFonts w:ascii="Georgia" w:hAnsi="Georgia" w:cs="Arial"/>
          <w:b/>
          <w:color w:val="0070C0"/>
          <w:sz w:val="22"/>
          <w:szCs w:val="22"/>
          <w:lang w:val="ro-RO"/>
        </w:rPr>
        <w:t>:</w:t>
      </w:r>
      <w:r w:rsidRPr="00C34AB7">
        <w:rPr>
          <w:rFonts w:ascii="Georgia" w:hAnsi="Georgia" w:cs="Arial"/>
          <w:b/>
          <w:color w:val="0070C0"/>
          <w:sz w:val="22"/>
          <w:szCs w:val="22"/>
          <w:lang w:val="ro-RO"/>
        </w:rPr>
        <w:tab/>
      </w:r>
      <w:r w:rsidRPr="00C34AB7">
        <w:rPr>
          <w:rFonts w:ascii="Georgia" w:hAnsi="Georgia" w:cs="Arial"/>
          <w:b/>
          <w:color w:val="0070C0"/>
          <w:sz w:val="22"/>
          <w:szCs w:val="22"/>
          <w:lang w:val="ro-RO"/>
        </w:rPr>
        <w:tab/>
      </w:r>
      <w:r w:rsidR="00E95C30">
        <w:rPr>
          <w:rFonts w:ascii="Georgia" w:hAnsi="Georgia" w:cs="Arial"/>
          <w:bCs/>
          <w:color w:val="000000" w:themeColor="text1"/>
          <w:sz w:val="22"/>
          <w:szCs w:val="22"/>
          <w:lang w:val="ro-RO"/>
        </w:rPr>
        <w:t>Manager</w:t>
      </w:r>
      <w:r w:rsidRPr="00C34AB7">
        <w:rPr>
          <w:rFonts w:ascii="Georgia" w:hAnsi="Georgia" w:cs="Arial"/>
          <w:bCs/>
          <w:color w:val="000000" w:themeColor="text1"/>
          <w:sz w:val="22"/>
          <w:szCs w:val="22"/>
          <w:lang w:val="ro-RO"/>
        </w:rPr>
        <w:t xml:space="preserve"> Parteneriate cu Supraviețuitorii</w:t>
      </w:r>
    </w:p>
    <w:p w14:paraId="4D4226D9" w14:textId="7D0CF31F" w:rsidR="00D7551C" w:rsidRPr="00C34AB7" w:rsidRDefault="00D7551C" w:rsidP="0069178B">
      <w:pPr>
        <w:pStyle w:val="Heading2"/>
        <w:spacing w:before="0"/>
        <w:contextualSpacing/>
        <w:jc w:val="both"/>
        <w:rPr>
          <w:rFonts w:ascii="Georgia" w:hAnsi="Georgia" w:cs="Arial"/>
          <w:b/>
          <w:bCs/>
          <w:sz w:val="22"/>
          <w:szCs w:val="22"/>
          <w:lang w:val="ro-RO"/>
        </w:rPr>
      </w:pPr>
      <w:r w:rsidRPr="00C34AB7">
        <w:rPr>
          <w:rFonts w:ascii="Georgia" w:hAnsi="Georgia" w:cs="Arial"/>
          <w:b/>
          <w:bCs/>
          <w:color w:val="0070C0"/>
          <w:sz w:val="22"/>
          <w:szCs w:val="22"/>
          <w:lang w:val="ro-RO"/>
        </w:rPr>
        <w:t>Depart</w:t>
      </w:r>
      <w:r w:rsidR="00420854" w:rsidRPr="00C34AB7">
        <w:rPr>
          <w:rFonts w:ascii="Georgia" w:hAnsi="Georgia" w:cs="Arial"/>
          <w:b/>
          <w:bCs/>
          <w:color w:val="0070C0"/>
          <w:sz w:val="22"/>
          <w:szCs w:val="22"/>
          <w:lang w:val="ro-RO"/>
        </w:rPr>
        <w:t>a</w:t>
      </w:r>
      <w:r w:rsidRPr="00C34AB7">
        <w:rPr>
          <w:rFonts w:ascii="Georgia" w:hAnsi="Georgia" w:cs="Arial"/>
          <w:b/>
          <w:bCs/>
          <w:color w:val="0070C0"/>
          <w:sz w:val="22"/>
          <w:szCs w:val="22"/>
          <w:lang w:val="ro-RO"/>
        </w:rPr>
        <w:t>ment:</w:t>
      </w:r>
      <w:r w:rsidR="00420854" w:rsidRPr="00C34AB7">
        <w:rPr>
          <w:rFonts w:ascii="Georgia" w:hAnsi="Georgia" w:cs="Arial"/>
          <w:b/>
          <w:bCs/>
          <w:sz w:val="22"/>
          <w:szCs w:val="22"/>
          <w:lang w:val="ro-RO"/>
        </w:rPr>
        <w:tab/>
      </w:r>
      <w:r w:rsidR="00420854" w:rsidRPr="00C34AB7">
        <w:rPr>
          <w:rFonts w:ascii="Georgia" w:hAnsi="Georgia" w:cs="Arial"/>
          <w:b/>
          <w:bCs/>
          <w:sz w:val="22"/>
          <w:szCs w:val="22"/>
          <w:lang w:val="ro-RO"/>
        </w:rPr>
        <w:tab/>
      </w:r>
      <w:r w:rsidR="00420854" w:rsidRPr="00C34AB7">
        <w:rPr>
          <w:rFonts w:ascii="Georgia" w:hAnsi="Georgia"/>
          <w:color w:val="auto"/>
          <w:sz w:val="22"/>
          <w:szCs w:val="22"/>
          <w:lang w:val="ro-RO"/>
        </w:rPr>
        <w:t>Servicii pentru Supraviețuitori</w:t>
      </w:r>
    </w:p>
    <w:p w14:paraId="7DD93F1A" w14:textId="0CDAF632" w:rsidR="00D7551C" w:rsidRPr="00C34AB7" w:rsidRDefault="00420854" w:rsidP="0069178B">
      <w:pPr>
        <w:pStyle w:val="Heading2"/>
        <w:spacing w:before="0"/>
        <w:contextualSpacing/>
        <w:jc w:val="both"/>
        <w:rPr>
          <w:rFonts w:ascii="Georgia" w:hAnsi="Georgia" w:cs="Arial"/>
          <w:b/>
          <w:bCs/>
          <w:sz w:val="22"/>
          <w:szCs w:val="22"/>
          <w:lang w:val="ro-RO"/>
        </w:rPr>
      </w:pPr>
      <w:r w:rsidRPr="00C34AB7">
        <w:rPr>
          <w:rFonts w:ascii="Georgia" w:hAnsi="Georgia" w:cs="Arial"/>
          <w:b/>
          <w:bCs/>
          <w:color w:val="0070C0"/>
          <w:sz w:val="22"/>
          <w:szCs w:val="22"/>
          <w:lang w:val="ro-RO"/>
        </w:rPr>
        <w:t>Birou</w:t>
      </w:r>
      <w:r w:rsidR="00D7551C" w:rsidRPr="00C34AB7">
        <w:rPr>
          <w:rFonts w:ascii="Georgia" w:hAnsi="Georgia" w:cs="Arial"/>
          <w:b/>
          <w:bCs/>
          <w:color w:val="0070C0"/>
          <w:sz w:val="22"/>
          <w:szCs w:val="22"/>
          <w:lang w:val="ro-RO"/>
        </w:rPr>
        <w:t>:</w:t>
      </w:r>
      <w:r w:rsidRPr="00C34AB7">
        <w:rPr>
          <w:rFonts w:ascii="Georgia" w:hAnsi="Georgia" w:cs="Arial"/>
          <w:b/>
          <w:bCs/>
          <w:sz w:val="22"/>
          <w:szCs w:val="22"/>
          <w:lang w:val="ro-RO"/>
        </w:rPr>
        <w:tab/>
      </w:r>
      <w:r w:rsidRPr="00C34AB7">
        <w:rPr>
          <w:rFonts w:ascii="Georgia" w:hAnsi="Georgia" w:cs="Arial"/>
          <w:b/>
          <w:bCs/>
          <w:sz w:val="22"/>
          <w:szCs w:val="22"/>
          <w:lang w:val="ro-RO"/>
        </w:rPr>
        <w:tab/>
      </w:r>
      <w:r w:rsidRPr="00C34AB7">
        <w:rPr>
          <w:rFonts w:ascii="Georgia" w:hAnsi="Georgia" w:cs="Arial"/>
          <w:b/>
          <w:bCs/>
          <w:sz w:val="22"/>
          <w:szCs w:val="22"/>
          <w:lang w:val="ro-RO"/>
        </w:rPr>
        <w:tab/>
      </w:r>
      <w:r w:rsidRPr="00C34AB7">
        <w:rPr>
          <w:rFonts w:ascii="Georgia" w:hAnsi="Georgia" w:cs="Arial"/>
          <w:color w:val="auto"/>
          <w:sz w:val="22"/>
          <w:szCs w:val="22"/>
          <w:lang w:val="ro-RO"/>
        </w:rPr>
        <w:t>București, România</w:t>
      </w:r>
    </w:p>
    <w:p w14:paraId="1256B458" w14:textId="6B8FE4F4" w:rsidR="00D7551C" w:rsidRPr="00C34AB7" w:rsidRDefault="00D7551C" w:rsidP="0069178B">
      <w:pPr>
        <w:contextualSpacing/>
        <w:jc w:val="both"/>
        <w:rPr>
          <w:rFonts w:ascii="Georgia" w:eastAsiaTheme="majorEastAsia" w:hAnsi="Georgia" w:cs="Arial"/>
          <w:lang w:val="ro-RO"/>
        </w:rPr>
      </w:pPr>
      <w:r w:rsidRPr="00C34AB7">
        <w:rPr>
          <w:rFonts w:ascii="Georgia" w:eastAsiaTheme="majorEastAsia" w:hAnsi="Georgia" w:cs="Arial"/>
          <w:b/>
          <w:bCs/>
          <w:color w:val="0070C0"/>
          <w:lang w:val="ro-RO"/>
        </w:rPr>
        <w:t>Dat</w:t>
      </w:r>
      <w:r w:rsidR="00420854" w:rsidRPr="00C34AB7">
        <w:rPr>
          <w:rFonts w:ascii="Georgia" w:eastAsiaTheme="majorEastAsia" w:hAnsi="Georgia" w:cs="Arial"/>
          <w:b/>
          <w:bCs/>
          <w:color w:val="0070C0"/>
          <w:lang w:val="ro-RO"/>
        </w:rPr>
        <w:t>a</w:t>
      </w:r>
      <w:r w:rsidRPr="00C34AB7">
        <w:rPr>
          <w:rFonts w:ascii="Georgia" w:eastAsiaTheme="majorEastAsia" w:hAnsi="Georgia" w:cs="Arial"/>
          <w:b/>
          <w:bCs/>
          <w:color w:val="0070C0"/>
          <w:lang w:val="ro-RO"/>
        </w:rPr>
        <w:t>:</w:t>
      </w:r>
      <w:r w:rsidR="00420854" w:rsidRPr="00C34AB7">
        <w:rPr>
          <w:rFonts w:ascii="Georgia" w:hAnsi="Georgia"/>
          <w:lang w:val="ro-RO"/>
        </w:rPr>
        <w:tab/>
      </w:r>
      <w:r w:rsidR="00420854" w:rsidRPr="00C34AB7">
        <w:rPr>
          <w:rFonts w:ascii="Georgia" w:hAnsi="Georgia"/>
          <w:lang w:val="ro-RO"/>
        </w:rPr>
        <w:tab/>
      </w:r>
      <w:r w:rsidR="00420854" w:rsidRPr="00C34AB7">
        <w:rPr>
          <w:rFonts w:ascii="Georgia" w:hAnsi="Georgia"/>
          <w:lang w:val="ro-RO"/>
        </w:rPr>
        <w:tab/>
      </w:r>
      <w:r w:rsidR="00420854" w:rsidRPr="00C34AB7">
        <w:rPr>
          <w:rFonts w:ascii="Georgia" w:hAnsi="Georgia"/>
          <w:lang w:val="ro-RO"/>
        </w:rPr>
        <w:tab/>
      </w:r>
      <w:r w:rsidR="0011557E">
        <w:rPr>
          <w:rFonts w:ascii="Georgia" w:hAnsi="Georgia"/>
          <w:lang w:val="ro-RO"/>
        </w:rPr>
        <w:t>Ianuarie 2023</w:t>
      </w:r>
    </w:p>
    <w:p w14:paraId="23515D07" w14:textId="77777777" w:rsidR="00D7551C" w:rsidRPr="00C34AB7" w:rsidRDefault="00D7551C" w:rsidP="0069178B">
      <w:pPr>
        <w:contextualSpacing/>
        <w:jc w:val="both"/>
        <w:rPr>
          <w:rFonts w:ascii="Georgia" w:eastAsiaTheme="majorEastAsia" w:hAnsi="Georgia" w:cs="Arial"/>
          <w:lang w:val="ro-RO"/>
        </w:rPr>
      </w:pPr>
    </w:p>
    <w:p w14:paraId="036A8CD8" w14:textId="77777777" w:rsidR="00D7551C" w:rsidRPr="00C34AB7" w:rsidRDefault="00D7551C" w:rsidP="0069178B">
      <w:pPr>
        <w:contextualSpacing/>
        <w:jc w:val="both"/>
        <w:rPr>
          <w:rFonts w:ascii="Georgia" w:hAnsi="Georgia"/>
          <w:lang w:val="ro-RO"/>
        </w:rPr>
      </w:pPr>
      <w:r w:rsidRPr="00C34AB7">
        <w:rPr>
          <w:rFonts w:ascii="Georgia" w:hAnsi="Georgia"/>
          <w:noProof/>
        </w:rPr>
        <mc:AlternateContent>
          <mc:Choice Requires="wps">
            <w:drawing>
              <wp:anchor distT="0" distB="0" distL="114300" distR="114300" simplePos="0" relativeHeight="251662336" behindDoc="0" locked="0" layoutInCell="1" allowOverlap="1" wp14:anchorId="52460AA3" wp14:editId="6412FB42">
                <wp:simplePos x="0" y="0"/>
                <wp:positionH relativeFrom="column">
                  <wp:posOffset>0</wp:posOffset>
                </wp:positionH>
                <wp:positionV relativeFrom="paragraph">
                  <wp:posOffset>-635</wp:posOffset>
                </wp:positionV>
                <wp:extent cx="534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4F86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2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AKtg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" strokecolor="#4472c4 [3204]" strokeweight=".5pt">
                <v:stroke joinstyle="miter"/>
              </v:line>
            </w:pict>
          </mc:Fallback>
        </mc:AlternateContent>
      </w:r>
    </w:p>
    <w:p w14:paraId="29A9EFE5" w14:textId="391FE0A9" w:rsidR="00D7551C" w:rsidRPr="00C34AB7" w:rsidRDefault="00420854" w:rsidP="0069178B">
      <w:pPr>
        <w:contextualSpacing/>
        <w:jc w:val="both"/>
        <w:rPr>
          <w:rFonts w:ascii="Georgia" w:eastAsiaTheme="majorEastAsia" w:hAnsi="Georgia" w:cstheme="majorBidi"/>
          <w:color w:val="0070C0"/>
          <w:lang w:val="ro-RO"/>
        </w:rPr>
      </w:pPr>
      <w:r w:rsidRPr="00C34AB7">
        <w:rPr>
          <w:rStyle w:val="Heading2Char"/>
          <w:rFonts w:ascii="Georgia" w:hAnsi="Georgia" w:cs="Arial"/>
          <w:b/>
          <w:color w:val="0070C0"/>
          <w:sz w:val="22"/>
          <w:szCs w:val="22"/>
          <w:lang w:val="ro-RO"/>
        </w:rPr>
        <w:t>Descrierea postului</w:t>
      </w:r>
      <w:r w:rsidR="00D7551C" w:rsidRPr="00C34AB7">
        <w:rPr>
          <w:rStyle w:val="Heading2Char"/>
          <w:rFonts w:ascii="Georgia" w:hAnsi="Georgia" w:cs="Arial"/>
          <w:b/>
          <w:color w:val="0070C0"/>
          <w:sz w:val="22"/>
          <w:szCs w:val="22"/>
          <w:lang w:val="ro-RO"/>
        </w:rPr>
        <w:t>:</w:t>
      </w:r>
      <w:r w:rsidR="00D7551C" w:rsidRPr="00C34AB7">
        <w:rPr>
          <w:rFonts w:ascii="Georgia" w:hAnsi="Georgia" w:cs="Arial"/>
          <w:color w:val="0070C0"/>
          <w:lang w:val="ro-RO"/>
        </w:rPr>
        <w:t xml:space="preserve">  </w:t>
      </w:r>
    </w:p>
    <w:p w14:paraId="5EC18418" w14:textId="77777777" w:rsidR="00D7551C" w:rsidRPr="00C34AB7" w:rsidRDefault="00D7551C" w:rsidP="0069178B">
      <w:pPr>
        <w:tabs>
          <w:tab w:val="left" w:pos="432"/>
        </w:tabs>
        <w:jc w:val="both"/>
        <w:rPr>
          <w:rFonts w:ascii="Georgia" w:hAnsi="Georgia" w:cs="Arial"/>
          <w:b/>
          <w:lang w:val="ro-RO"/>
        </w:rPr>
      </w:pPr>
    </w:p>
    <w:p w14:paraId="7764EB38" w14:textId="28A17962" w:rsidR="00D7551C" w:rsidRPr="00C34AB7" w:rsidRDefault="00420854" w:rsidP="0069178B">
      <w:pPr>
        <w:tabs>
          <w:tab w:val="left" w:pos="432"/>
        </w:tabs>
        <w:jc w:val="both"/>
        <w:rPr>
          <w:rFonts w:ascii="Georgia" w:hAnsi="Georgia" w:cs="Arial"/>
          <w:b/>
          <w:lang w:val="ro-RO"/>
        </w:rPr>
      </w:pPr>
      <w:r w:rsidRPr="00C34AB7">
        <w:rPr>
          <w:rFonts w:ascii="Georgia" w:hAnsi="Georgia" w:cs="Arial"/>
          <w:b/>
          <w:lang w:val="ro-RO"/>
        </w:rPr>
        <w:t>Context general</w:t>
      </w:r>
    </w:p>
    <w:p w14:paraId="0FA18455" w14:textId="1F583C8E" w:rsidR="00D7551C" w:rsidRPr="00C34AB7" w:rsidRDefault="00420854" w:rsidP="00420854">
      <w:pPr>
        <w:pStyle w:val="BodyText"/>
        <w:spacing w:before="9" w:line="237" w:lineRule="auto"/>
        <w:jc w:val="both"/>
        <w:rPr>
          <w:rFonts w:ascii="Georgia" w:hAnsi="Georgia"/>
          <w:color w:val="464444"/>
          <w:sz w:val="22"/>
          <w:szCs w:val="22"/>
          <w:lang w:val="ro-RO"/>
        </w:rPr>
      </w:pPr>
      <w:r w:rsidRPr="00C34AB7">
        <w:rPr>
          <w:rFonts w:ascii="Georgia" w:hAnsi="Georgia"/>
          <w:color w:val="464444"/>
          <w:sz w:val="22"/>
          <w:szCs w:val="22"/>
          <w:lang w:val="ro-RO"/>
        </w:rPr>
        <w:t xml:space="preserve">Asistentul </w:t>
      </w:r>
      <w:r w:rsidR="00D7551C" w:rsidRPr="00C34AB7">
        <w:rPr>
          <w:rFonts w:ascii="Georgia" w:hAnsi="Georgia"/>
          <w:color w:val="464444"/>
          <w:sz w:val="22"/>
          <w:szCs w:val="22"/>
          <w:lang w:val="ro-RO"/>
        </w:rPr>
        <w:t xml:space="preserve">Social </w:t>
      </w:r>
      <w:r w:rsidRPr="00C34AB7">
        <w:rPr>
          <w:rFonts w:ascii="Georgia" w:hAnsi="Georgia"/>
          <w:color w:val="464444"/>
          <w:sz w:val="22"/>
          <w:szCs w:val="22"/>
          <w:lang w:val="ro-RO"/>
        </w:rPr>
        <w:t xml:space="preserve">IJM din cadrul Echipei de Servicii pentru Supraviețuitori este responsabil de dezvoltarea și implementarea strategiei </w:t>
      </w:r>
      <w:r w:rsidR="00D7551C" w:rsidRPr="00C34AB7">
        <w:rPr>
          <w:rFonts w:ascii="Georgia" w:hAnsi="Georgia"/>
          <w:color w:val="464444"/>
          <w:w w:val="95"/>
          <w:sz w:val="22"/>
          <w:szCs w:val="22"/>
          <w:lang w:val="ro-RO"/>
        </w:rPr>
        <w:t>IJM</w:t>
      </w:r>
      <w:r w:rsidRPr="00C34AB7">
        <w:rPr>
          <w:rFonts w:ascii="Georgia" w:hAnsi="Georgia"/>
          <w:color w:val="464444"/>
          <w:w w:val="95"/>
          <w:sz w:val="22"/>
          <w:szCs w:val="22"/>
          <w:lang w:val="ro-RO"/>
        </w:rPr>
        <w:t xml:space="preserve"> privind oferirea de servicii sociale victimelor Traficului de Persoane (TP). IJM și-a asumat un angajament pentru o intervenție informată cu privire la traum</w:t>
      </w:r>
      <w:r w:rsidR="00E95C30">
        <w:rPr>
          <w:rFonts w:ascii="Georgia" w:hAnsi="Georgia"/>
          <w:color w:val="464444"/>
          <w:w w:val="95"/>
          <w:sz w:val="22"/>
          <w:szCs w:val="22"/>
          <w:lang w:val="ro-RO"/>
        </w:rPr>
        <w:t>ă</w:t>
      </w:r>
      <w:r w:rsidRPr="00C34AB7">
        <w:rPr>
          <w:rFonts w:ascii="Georgia" w:hAnsi="Georgia"/>
          <w:color w:val="464444"/>
          <w:w w:val="95"/>
          <w:sz w:val="22"/>
          <w:szCs w:val="22"/>
          <w:lang w:val="ro-RO"/>
        </w:rPr>
        <w:t xml:space="preserve"> și multidsciplinară în cazul traficului de persoane</w:t>
      </w:r>
      <w:r w:rsidR="00D7551C" w:rsidRPr="00C34AB7">
        <w:rPr>
          <w:rFonts w:ascii="Georgia" w:hAnsi="Georgia"/>
          <w:color w:val="464444"/>
          <w:sz w:val="22"/>
          <w:szCs w:val="22"/>
          <w:lang w:val="ro-RO"/>
        </w:rPr>
        <w:t xml:space="preserve">; </w:t>
      </w:r>
      <w:r w:rsidRPr="00C34AB7">
        <w:rPr>
          <w:rFonts w:ascii="Georgia" w:hAnsi="Georgia"/>
          <w:color w:val="464444"/>
          <w:sz w:val="22"/>
          <w:szCs w:val="22"/>
          <w:lang w:val="ro-RO"/>
        </w:rPr>
        <w:t>în acest context, Asistentul Social va lucr</w:t>
      </w:r>
      <w:r w:rsidR="00E95C30">
        <w:rPr>
          <w:rFonts w:ascii="Georgia" w:hAnsi="Georgia"/>
          <w:color w:val="464444"/>
          <w:sz w:val="22"/>
          <w:szCs w:val="22"/>
          <w:lang w:val="ro-RO"/>
        </w:rPr>
        <w:t>a</w:t>
      </w:r>
      <w:r w:rsidRPr="00C34AB7">
        <w:rPr>
          <w:rFonts w:ascii="Georgia" w:hAnsi="Georgia"/>
          <w:color w:val="464444"/>
          <w:sz w:val="22"/>
          <w:szCs w:val="22"/>
          <w:lang w:val="ro-RO"/>
        </w:rPr>
        <w:t xml:space="preserve"> îndeaproape cu </w:t>
      </w:r>
      <w:r w:rsidR="00187B2F" w:rsidRPr="00C34AB7">
        <w:rPr>
          <w:rFonts w:ascii="Georgia" w:hAnsi="Georgia"/>
          <w:color w:val="464444"/>
          <w:sz w:val="22"/>
          <w:szCs w:val="22"/>
          <w:lang w:val="ro-RO"/>
        </w:rPr>
        <w:t xml:space="preserve">părțile interesate, interne sau externe, din cadrul unei game diverse de discipline profesionale, în special aplicarea legii, procuratură, furnizori de servicii sociale guvernmentali și ne-guvernamentali și va consolida </w:t>
      </w:r>
      <w:r w:rsidR="00E95C30">
        <w:rPr>
          <w:rFonts w:ascii="Georgia" w:hAnsi="Georgia"/>
          <w:color w:val="464444"/>
          <w:sz w:val="22"/>
          <w:szCs w:val="22"/>
          <w:lang w:val="ro-RO"/>
        </w:rPr>
        <w:t>intervențiile</w:t>
      </w:r>
      <w:r w:rsidR="00187B2F" w:rsidRPr="00C34AB7">
        <w:rPr>
          <w:rFonts w:ascii="Georgia" w:hAnsi="Georgia"/>
          <w:color w:val="464444"/>
          <w:sz w:val="22"/>
          <w:szCs w:val="22"/>
          <w:lang w:val="ro-RO"/>
        </w:rPr>
        <w:t xml:space="preserve"> </w:t>
      </w:r>
      <w:r w:rsidR="00E95C30">
        <w:rPr>
          <w:rFonts w:ascii="Georgia" w:hAnsi="Georgia"/>
          <w:color w:val="464444"/>
          <w:sz w:val="22"/>
          <w:szCs w:val="22"/>
          <w:lang w:val="ro-RO"/>
        </w:rPr>
        <w:t xml:space="preserve">informate cu privire la </w:t>
      </w:r>
      <w:r w:rsidR="00187B2F" w:rsidRPr="00C34AB7">
        <w:rPr>
          <w:rFonts w:ascii="Georgia" w:hAnsi="Georgia"/>
          <w:color w:val="464444"/>
          <w:sz w:val="22"/>
          <w:szCs w:val="22"/>
          <w:lang w:val="ro-RO"/>
        </w:rPr>
        <w:t>traum</w:t>
      </w:r>
      <w:r w:rsidR="00E95C30">
        <w:rPr>
          <w:rFonts w:ascii="Georgia" w:hAnsi="Georgia"/>
          <w:color w:val="464444"/>
          <w:sz w:val="22"/>
          <w:szCs w:val="22"/>
          <w:lang w:val="ro-RO"/>
        </w:rPr>
        <w:t>ă</w:t>
      </w:r>
      <w:r w:rsidR="00187B2F" w:rsidRPr="00C34AB7">
        <w:rPr>
          <w:rFonts w:ascii="Georgia" w:hAnsi="Georgia"/>
          <w:color w:val="464444"/>
          <w:sz w:val="22"/>
          <w:szCs w:val="22"/>
          <w:lang w:val="ro-RO"/>
        </w:rPr>
        <w:t xml:space="preserve"> în fiecare din aceste sectoare. Asistentul Social va colabora cu parteneri strategici la nivel național,</w:t>
      </w:r>
      <w:r w:rsidR="00187B2F" w:rsidRPr="00C34AB7">
        <w:rPr>
          <w:rFonts w:ascii="Georgia" w:hAnsi="Georgia"/>
          <w:color w:val="464444"/>
          <w:spacing w:val="1"/>
          <w:sz w:val="22"/>
          <w:szCs w:val="22"/>
          <w:lang w:val="ro-RO"/>
        </w:rPr>
        <w:t xml:space="preserve"> </w:t>
      </w:r>
      <w:r w:rsidR="00187B2F" w:rsidRPr="00C34AB7">
        <w:rPr>
          <w:rFonts w:ascii="Georgia" w:hAnsi="Georgia"/>
          <w:color w:val="464444"/>
          <w:sz w:val="22"/>
          <w:szCs w:val="22"/>
          <w:lang w:val="ro-RO"/>
        </w:rPr>
        <w:t xml:space="preserve">regional și cu asistenți sociali comunitari, </w:t>
      </w:r>
      <w:r w:rsidR="00E95C30">
        <w:rPr>
          <w:rFonts w:ascii="Georgia" w:hAnsi="Georgia"/>
          <w:color w:val="464444"/>
          <w:sz w:val="22"/>
          <w:szCs w:val="22"/>
          <w:lang w:val="ro-RO"/>
        </w:rPr>
        <w:t xml:space="preserve">cu </w:t>
      </w:r>
      <w:r w:rsidR="00187B2F" w:rsidRPr="00C34AB7">
        <w:rPr>
          <w:rFonts w:ascii="Georgia" w:hAnsi="Georgia"/>
          <w:color w:val="464444"/>
          <w:sz w:val="22"/>
          <w:szCs w:val="22"/>
          <w:lang w:val="ro-RO"/>
        </w:rPr>
        <w:t xml:space="preserve">adăposturi și cu alte organizații ale societății civile care oferă servicii sociale pentru a asigura protejarea, recuperarea și responsabilizarea supraviețuitorilor TP. Asistentul Social va contribui la dezvoltarea de strategii pentru a consolida furnizarea coordonată de servicii sociale acolo unde există sincope. </w:t>
      </w:r>
      <w:r w:rsidR="00E95C30">
        <w:rPr>
          <w:rFonts w:ascii="Georgia" w:hAnsi="Georgia"/>
          <w:color w:val="464444"/>
          <w:sz w:val="22"/>
          <w:szCs w:val="22"/>
          <w:lang w:val="ro-RO"/>
        </w:rPr>
        <w:t>Persoana care ocupă a</w:t>
      </w:r>
      <w:r w:rsidR="00187B2F" w:rsidRPr="00C34AB7">
        <w:rPr>
          <w:rFonts w:ascii="Georgia" w:hAnsi="Georgia"/>
          <w:color w:val="464444"/>
          <w:sz w:val="22"/>
          <w:szCs w:val="22"/>
          <w:lang w:val="ro-RO"/>
        </w:rPr>
        <w:t xml:space="preserve">cest </w:t>
      </w:r>
      <w:r w:rsidR="00E95C30">
        <w:rPr>
          <w:rFonts w:ascii="Georgia" w:hAnsi="Georgia"/>
          <w:color w:val="464444"/>
          <w:sz w:val="22"/>
          <w:szCs w:val="22"/>
          <w:lang w:val="ro-RO"/>
        </w:rPr>
        <w:t xml:space="preserve">rol </w:t>
      </w:r>
      <w:r w:rsidR="00187B2F" w:rsidRPr="00C34AB7">
        <w:rPr>
          <w:rFonts w:ascii="Georgia" w:hAnsi="Georgia"/>
          <w:color w:val="464444"/>
          <w:sz w:val="22"/>
          <w:szCs w:val="22"/>
          <w:lang w:val="ro-RO"/>
        </w:rPr>
        <w:t>va lucr</w:t>
      </w:r>
      <w:r w:rsidR="00E95C30">
        <w:rPr>
          <w:rFonts w:ascii="Georgia" w:hAnsi="Georgia"/>
          <w:color w:val="464444"/>
          <w:sz w:val="22"/>
          <w:szCs w:val="22"/>
          <w:lang w:val="ro-RO"/>
        </w:rPr>
        <w:t>a</w:t>
      </w:r>
      <w:r w:rsidR="00187B2F" w:rsidRPr="00C34AB7">
        <w:rPr>
          <w:rFonts w:ascii="Georgia" w:hAnsi="Georgia"/>
          <w:color w:val="464444"/>
          <w:sz w:val="22"/>
          <w:szCs w:val="22"/>
          <w:lang w:val="ro-RO"/>
        </w:rPr>
        <w:t xml:space="preserve"> cu Echipa </w:t>
      </w:r>
      <w:r w:rsidR="00E95C30">
        <w:rPr>
          <w:rFonts w:ascii="Georgia" w:hAnsi="Georgia"/>
          <w:color w:val="464444"/>
          <w:sz w:val="22"/>
          <w:szCs w:val="22"/>
          <w:lang w:val="ro-RO"/>
        </w:rPr>
        <w:t xml:space="preserve">de </w:t>
      </w:r>
      <w:r w:rsidR="00187B2F" w:rsidRPr="00C34AB7">
        <w:rPr>
          <w:rFonts w:ascii="Georgia" w:hAnsi="Georgia"/>
          <w:color w:val="464444"/>
          <w:sz w:val="22"/>
          <w:szCs w:val="22"/>
          <w:lang w:val="ro-RO"/>
        </w:rPr>
        <w:t>Servicii pentru Supraviețuitori pentru a stabili cele mai bune practic</w:t>
      </w:r>
      <w:r w:rsidR="00E95C30">
        <w:rPr>
          <w:rFonts w:ascii="Georgia" w:hAnsi="Georgia"/>
          <w:color w:val="464444"/>
          <w:sz w:val="22"/>
          <w:szCs w:val="22"/>
          <w:lang w:val="ro-RO"/>
        </w:rPr>
        <w:t>i</w:t>
      </w:r>
      <w:r w:rsidR="00187B2F" w:rsidRPr="00C34AB7">
        <w:rPr>
          <w:rFonts w:ascii="Georgia" w:hAnsi="Georgia"/>
          <w:color w:val="464444"/>
          <w:sz w:val="22"/>
          <w:szCs w:val="22"/>
          <w:lang w:val="ro-RO"/>
        </w:rPr>
        <w:t xml:space="preserve"> informate cu privire la traum</w:t>
      </w:r>
      <w:r w:rsidR="00E95C30">
        <w:rPr>
          <w:rFonts w:ascii="Georgia" w:hAnsi="Georgia"/>
          <w:color w:val="464444"/>
          <w:sz w:val="22"/>
          <w:szCs w:val="22"/>
          <w:lang w:val="ro-RO"/>
        </w:rPr>
        <w:t>ă</w:t>
      </w:r>
      <w:r w:rsidR="00187B2F" w:rsidRPr="00C34AB7">
        <w:rPr>
          <w:rFonts w:ascii="Georgia" w:hAnsi="Georgia"/>
          <w:color w:val="464444"/>
          <w:sz w:val="22"/>
          <w:szCs w:val="22"/>
          <w:lang w:val="ro-RO"/>
        </w:rPr>
        <w:t xml:space="preserve"> pentru gestionarea cazurilor legate de supraviețuitorii TP și va </w:t>
      </w:r>
      <w:r w:rsidR="00E95C30">
        <w:rPr>
          <w:rFonts w:ascii="Georgia" w:hAnsi="Georgia"/>
          <w:color w:val="464444"/>
          <w:sz w:val="22"/>
          <w:szCs w:val="22"/>
          <w:lang w:val="ro-RO"/>
        </w:rPr>
        <w:t>păstra</w:t>
      </w:r>
      <w:r w:rsidR="00187B2F" w:rsidRPr="00C34AB7">
        <w:rPr>
          <w:rFonts w:ascii="Georgia" w:hAnsi="Georgia"/>
          <w:color w:val="464444"/>
          <w:sz w:val="22"/>
          <w:szCs w:val="22"/>
          <w:lang w:val="ro-RO"/>
        </w:rPr>
        <w:t xml:space="preserve"> înregistrări excelente </w:t>
      </w:r>
      <w:r w:rsidR="00E95C30">
        <w:rPr>
          <w:rFonts w:ascii="Georgia" w:hAnsi="Georgia"/>
          <w:color w:val="464444"/>
          <w:sz w:val="22"/>
          <w:szCs w:val="22"/>
          <w:lang w:val="ro-RO"/>
        </w:rPr>
        <w:t xml:space="preserve">referitoare la </w:t>
      </w:r>
      <w:r w:rsidR="00187B2F" w:rsidRPr="00C34AB7">
        <w:rPr>
          <w:rFonts w:ascii="Georgia" w:hAnsi="Georgia"/>
          <w:color w:val="464444"/>
          <w:sz w:val="22"/>
          <w:szCs w:val="22"/>
          <w:lang w:val="ro-RO"/>
        </w:rPr>
        <w:t>clienți</w:t>
      </w:r>
      <w:r w:rsidR="00E95C30">
        <w:rPr>
          <w:rFonts w:ascii="Georgia" w:hAnsi="Georgia"/>
          <w:color w:val="464444"/>
          <w:sz w:val="22"/>
          <w:szCs w:val="22"/>
          <w:lang w:val="ro-RO"/>
        </w:rPr>
        <w:t>i</w:t>
      </w:r>
      <w:r w:rsidR="00187B2F" w:rsidRPr="00C34AB7">
        <w:rPr>
          <w:rFonts w:ascii="Georgia" w:hAnsi="Georgia"/>
          <w:color w:val="464444"/>
          <w:sz w:val="22"/>
          <w:szCs w:val="22"/>
          <w:lang w:val="ro-RO"/>
        </w:rPr>
        <w:t xml:space="preserve"> IJM</w:t>
      </w:r>
      <w:r w:rsidR="00D7551C" w:rsidRPr="00C34AB7">
        <w:rPr>
          <w:rFonts w:ascii="Georgia" w:hAnsi="Georgia"/>
          <w:color w:val="2A2828"/>
          <w:sz w:val="22"/>
          <w:szCs w:val="22"/>
          <w:lang w:val="ro-RO"/>
        </w:rPr>
        <w:t>.</w:t>
      </w:r>
    </w:p>
    <w:p w14:paraId="425E609C" w14:textId="77777777" w:rsidR="00D7551C" w:rsidRPr="00C34AB7" w:rsidRDefault="00D7551C" w:rsidP="0069178B">
      <w:pPr>
        <w:pStyle w:val="BodyText"/>
        <w:jc w:val="both"/>
        <w:rPr>
          <w:rFonts w:ascii="Georgia" w:hAnsi="Georgia"/>
          <w:sz w:val="22"/>
          <w:szCs w:val="22"/>
          <w:lang w:val="ro-RO"/>
        </w:rPr>
      </w:pPr>
    </w:p>
    <w:p w14:paraId="39AD0F33" w14:textId="77777777" w:rsidR="00D7551C" w:rsidRPr="00C34AB7" w:rsidRDefault="00D7551C" w:rsidP="0069178B">
      <w:pPr>
        <w:pStyle w:val="BodyText"/>
        <w:jc w:val="both"/>
        <w:rPr>
          <w:rFonts w:ascii="Georgia" w:hAnsi="Georgia"/>
          <w:sz w:val="22"/>
          <w:szCs w:val="22"/>
          <w:lang w:val="ro-RO"/>
        </w:rPr>
      </w:pPr>
    </w:p>
    <w:p w14:paraId="3F2CD8CA" w14:textId="406DF3DD" w:rsidR="00D7551C" w:rsidRPr="00C34AB7" w:rsidRDefault="00187B2F" w:rsidP="0069178B">
      <w:pPr>
        <w:pStyle w:val="Heading1"/>
        <w:spacing w:before="143" w:line="217" w:lineRule="exact"/>
        <w:ind w:left="164"/>
        <w:jc w:val="both"/>
        <w:rPr>
          <w:rFonts w:ascii="Georgia" w:hAnsi="Georgia"/>
          <w:b/>
          <w:bCs/>
          <w:color w:val="auto"/>
          <w:sz w:val="22"/>
          <w:szCs w:val="22"/>
          <w:lang w:val="ro-RO"/>
        </w:rPr>
      </w:pPr>
      <w:r w:rsidRPr="00C34AB7">
        <w:rPr>
          <w:rFonts w:ascii="Georgia" w:hAnsi="Georgia"/>
          <w:b/>
          <w:bCs/>
          <w:color w:val="auto"/>
          <w:sz w:val="22"/>
          <w:szCs w:val="22"/>
          <w:lang w:val="ro-RO"/>
        </w:rPr>
        <w:t>Indicatori de performanță</w:t>
      </w:r>
      <w:r w:rsidR="00D7551C" w:rsidRPr="00C34AB7">
        <w:rPr>
          <w:rFonts w:ascii="Georgia" w:hAnsi="Georgia"/>
          <w:b/>
          <w:bCs/>
          <w:color w:val="auto"/>
          <w:sz w:val="22"/>
          <w:szCs w:val="22"/>
          <w:lang w:val="ro-RO"/>
        </w:rPr>
        <w:t>:</w:t>
      </w:r>
    </w:p>
    <w:p w14:paraId="54B1B11E" w14:textId="77777777" w:rsidR="00A436AD" w:rsidRPr="00C34AB7" w:rsidRDefault="00A436AD" w:rsidP="00A436AD">
      <w:pPr>
        <w:rPr>
          <w:lang w:val="ro-RO"/>
        </w:rPr>
      </w:pPr>
    </w:p>
    <w:p w14:paraId="36859F3D" w14:textId="5ADC1DD9" w:rsidR="00D7551C" w:rsidRPr="00C34AB7" w:rsidRDefault="00187B2F" w:rsidP="0069178B">
      <w:pPr>
        <w:pStyle w:val="BodyText"/>
        <w:spacing w:before="8" w:line="228" w:lineRule="auto"/>
        <w:ind w:left="160" w:right="45" w:firstLine="9"/>
        <w:jc w:val="both"/>
        <w:rPr>
          <w:rFonts w:ascii="Georgia" w:hAnsi="Georgia"/>
          <w:sz w:val="22"/>
          <w:szCs w:val="22"/>
          <w:lang w:val="ro-RO"/>
        </w:rPr>
      </w:pPr>
      <w:r w:rsidRPr="00C34AB7">
        <w:rPr>
          <w:rFonts w:ascii="Georgia" w:hAnsi="Georgia"/>
          <w:color w:val="464444"/>
          <w:spacing w:val="-1"/>
          <w:sz w:val="22"/>
          <w:szCs w:val="22"/>
          <w:lang w:val="ro-RO"/>
        </w:rPr>
        <w:t>Succesul acestui rol este măsurat pe baza următorilor indicatori de performanță</w:t>
      </w:r>
      <w:r w:rsidR="00D7551C" w:rsidRPr="00C34AB7">
        <w:rPr>
          <w:rFonts w:ascii="Georgia" w:hAnsi="Georgia"/>
          <w:color w:val="2A2828"/>
          <w:sz w:val="22"/>
          <w:szCs w:val="22"/>
          <w:lang w:val="ro-RO"/>
        </w:rPr>
        <w:t>:</w:t>
      </w:r>
    </w:p>
    <w:p w14:paraId="40D584A5" w14:textId="013DE777" w:rsidR="00566512" w:rsidRPr="00C34AB7" w:rsidRDefault="00566512" w:rsidP="0069178B">
      <w:pPr>
        <w:pStyle w:val="ListParagraph"/>
        <w:widowControl w:val="0"/>
        <w:numPr>
          <w:ilvl w:val="1"/>
          <w:numId w:val="4"/>
        </w:numPr>
        <w:tabs>
          <w:tab w:val="left" w:pos="843"/>
        </w:tabs>
        <w:autoSpaceDE w:val="0"/>
        <w:autoSpaceDN w:val="0"/>
        <w:spacing w:before="24" w:line="237" w:lineRule="auto"/>
        <w:ind w:right="42" w:hanging="335"/>
        <w:contextualSpacing w:val="0"/>
        <w:rPr>
          <w:rFonts w:ascii="Georgia" w:hAnsi="Georgia"/>
          <w:color w:val="545454"/>
          <w:sz w:val="22"/>
          <w:szCs w:val="22"/>
          <w:lang w:val="ro-RO"/>
        </w:rPr>
      </w:pPr>
      <w:r w:rsidRPr="00C34AB7">
        <w:rPr>
          <w:rFonts w:ascii="Georgia" w:hAnsi="Georgia"/>
          <w:b/>
          <w:bCs/>
          <w:sz w:val="22"/>
          <w:szCs w:val="22"/>
          <w:lang w:val="ro-RO"/>
        </w:rPr>
        <w:t>Gestionarea cazurilor în mod informat cu privire la traumă</w:t>
      </w:r>
      <w:r w:rsidRPr="00C34AB7">
        <w:rPr>
          <w:rFonts w:ascii="Georgia" w:hAnsi="Georgia"/>
          <w:sz w:val="22"/>
          <w:szCs w:val="22"/>
          <w:lang w:val="ro-RO"/>
        </w:rPr>
        <w:t>: Supraviețuitorii TP sunt protejați de sistemul judiciar și încurajați să se recupereze prin procese de gestionare a cazurilor într-un mod informat cu privire la traumă și multi-disciplinar.</w:t>
      </w:r>
    </w:p>
    <w:p w14:paraId="5A4E81A3" w14:textId="77777777" w:rsidR="00566512" w:rsidRPr="00C34AB7" w:rsidRDefault="00566512" w:rsidP="00566512">
      <w:pPr>
        <w:pStyle w:val="ListParagraph"/>
        <w:widowControl w:val="0"/>
        <w:tabs>
          <w:tab w:val="left" w:pos="843"/>
        </w:tabs>
        <w:autoSpaceDE w:val="0"/>
        <w:autoSpaceDN w:val="0"/>
        <w:spacing w:before="24" w:line="237" w:lineRule="auto"/>
        <w:ind w:left="834" w:right="42"/>
        <w:contextualSpacing w:val="0"/>
        <w:rPr>
          <w:rFonts w:ascii="Georgia" w:hAnsi="Georgia"/>
          <w:color w:val="545454"/>
          <w:sz w:val="22"/>
          <w:szCs w:val="22"/>
          <w:lang w:val="ro-RO"/>
        </w:rPr>
      </w:pPr>
    </w:p>
    <w:p w14:paraId="3F3AC98B" w14:textId="61A568FB" w:rsidR="00D7551C" w:rsidRPr="00C34AB7" w:rsidRDefault="00566512" w:rsidP="0069178B">
      <w:pPr>
        <w:pStyle w:val="ListParagraph"/>
        <w:widowControl w:val="0"/>
        <w:numPr>
          <w:ilvl w:val="1"/>
          <w:numId w:val="4"/>
        </w:numPr>
        <w:tabs>
          <w:tab w:val="left" w:pos="843"/>
        </w:tabs>
        <w:autoSpaceDE w:val="0"/>
        <w:autoSpaceDN w:val="0"/>
        <w:spacing w:before="24" w:line="237" w:lineRule="auto"/>
        <w:ind w:right="42" w:hanging="335"/>
        <w:contextualSpacing w:val="0"/>
        <w:rPr>
          <w:rFonts w:ascii="Georgia" w:hAnsi="Georgia"/>
          <w:color w:val="545454"/>
          <w:sz w:val="22"/>
          <w:szCs w:val="22"/>
          <w:lang w:val="ro-RO"/>
        </w:rPr>
      </w:pPr>
      <w:r w:rsidRPr="00C34AB7">
        <w:rPr>
          <w:rFonts w:ascii="Georgia" w:hAnsi="Georgia"/>
          <w:b/>
          <w:bCs/>
          <w:sz w:val="22"/>
          <w:szCs w:val="22"/>
          <w:lang w:val="ro-RO"/>
        </w:rPr>
        <w:t>Managementul parteneriatelor</w:t>
      </w:r>
      <w:r w:rsidRPr="00C34AB7">
        <w:rPr>
          <w:rFonts w:ascii="Georgia" w:hAnsi="Georgia"/>
          <w:sz w:val="22"/>
          <w:szCs w:val="22"/>
          <w:lang w:val="ro-RO"/>
        </w:rPr>
        <w:t>:</w:t>
      </w:r>
      <w:r w:rsidRPr="00C34AB7">
        <w:rPr>
          <w:rFonts w:ascii="Georgia" w:hAnsi="Georgia"/>
          <w:b/>
          <w:bCs/>
          <w:sz w:val="22"/>
          <w:szCs w:val="22"/>
          <w:lang w:val="ro-RO"/>
        </w:rPr>
        <w:t xml:space="preserve"> </w:t>
      </w:r>
      <w:r w:rsidRPr="00C34AB7">
        <w:rPr>
          <w:rFonts w:ascii="Georgia" w:hAnsi="Georgia"/>
          <w:sz w:val="22"/>
          <w:szCs w:val="22"/>
          <w:lang w:val="ro-RO"/>
        </w:rPr>
        <w:t>Stabilirea si gestionarea parteneriatelor eficiente cu reprezentanții Direcției Generale pentru Asistență Socială și Protecția Copilului (DGASPC), personalul adăposturilor și alți reprezentanți ai societății civile care au capacitatea de a oferi servicii sociale de calitate.</w:t>
      </w:r>
    </w:p>
    <w:p w14:paraId="4D529FEE" w14:textId="77777777" w:rsidR="00D7551C" w:rsidRPr="00C34AB7" w:rsidRDefault="00D7551C" w:rsidP="0069178B">
      <w:pPr>
        <w:pStyle w:val="BodyText"/>
        <w:spacing w:before="9"/>
        <w:jc w:val="both"/>
        <w:rPr>
          <w:rFonts w:ascii="Georgia" w:hAnsi="Georgia"/>
          <w:sz w:val="22"/>
          <w:szCs w:val="22"/>
          <w:lang w:val="ro-RO"/>
        </w:rPr>
      </w:pPr>
    </w:p>
    <w:p w14:paraId="75CE3D68" w14:textId="69A32F34" w:rsidR="00D7551C" w:rsidRPr="00C34AB7" w:rsidRDefault="00566512" w:rsidP="00566512">
      <w:pPr>
        <w:pStyle w:val="ListParagraph"/>
        <w:widowControl w:val="0"/>
        <w:numPr>
          <w:ilvl w:val="1"/>
          <w:numId w:val="4"/>
        </w:numPr>
        <w:tabs>
          <w:tab w:val="left" w:pos="833"/>
        </w:tabs>
        <w:autoSpaceDE w:val="0"/>
        <w:autoSpaceDN w:val="0"/>
        <w:spacing w:line="235" w:lineRule="auto"/>
        <w:ind w:right="48"/>
        <w:contextualSpacing w:val="0"/>
        <w:rPr>
          <w:rFonts w:ascii="Georgia" w:hAnsi="Georgia"/>
          <w:color w:val="464444"/>
          <w:sz w:val="22"/>
          <w:szCs w:val="22"/>
          <w:lang w:val="ro-RO"/>
        </w:rPr>
      </w:pPr>
      <w:r w:rsidRPr="00C34AB7">
        <w:rPr>
          <w:rFonts w:ascii="Georgia" w:hAnsi="Georgia"/>
          <w:b/>
          <w:bCs/>
          <w:sz w:val="22"/>
          <w:szCs w:val="22"/>
          <w:lang w:val="ro-RO"/>
        </w:rPr>
        <w:t xml:space="preserve">Mentorat și instruire: </w:t>
      </w:r>
      <w:r w:rsidRPr="00C34AB7">
        <w:rPr>
          <w:rFonts w:ascii="Georgia" w:hAnsi="Georgia"/>
          <w:bCs/>
          <w:sz w:val="22"/>
          <w:szCs w:val="22"/>
          <w:lang w:val="ro-RO"/>
        </w:rPr>
        <w:t>Partenerii la nivelul guvernului, adăposturilor și societății civile sunt bine instruiți cu privire la îngrijirea psihosocială în echipe multi-disciplinare și în mod informat cu privire la traumă pentru supraviețuitorii TP, având ca urmare reducerea vulnerabilității la re-victimizare</w:t>
      </w:r>
      <w:r w:rsidR="00D7551C" w:rsidRPr="00C34AB7">
        <w:rPr>
          <w:rFonts w:ascii="Georgia" w:hAnsi="Georgia"/>
          <w:color w:val="464444"/>
          <w:sz w:val="22"/>
          <w:szCs w:val="22"/>
          <w:lang w:val="ro-RO"/>
        </w:rPr>
        <w:t>.</w:t>
      </w:r>
    </w:p>
    <w:p w14:paraId="0416B7B8" w14:textId="77777777" w:rsidR="00D7551C" w:rsidRPr="00C34AB7" w:rsidRDefault="00D7551C" w:rsidP="0069178B">
      <w:pPr>
        <w:pStyle w:val="BodyText"/>
        <w:jc w:val="both"/>
        <w:rPr>
          <w:rFonts w:ascii="Georgia" w:hAnsi="Georgia"/>
          <w:sz w:val="22"/>
          <w:szCs w:val="22"/>
          <w:lang w:val="ro-RO"/>
        </w:rPr>
      </w:pPr>
    </w:p>
    <w:p w14:paraId="430F859B" w14:textId="0593EF4C" w:rsidR="00D7551C" w:rsidRPr="00C34AB7" w:rsidRDefault="00566512" w:rsidP="00566512">
      <w:pPr>
        <w:pStyle w:val="ListParagraph"/>
        <w:widowControl w:val="0"/>
        <w:numPr>
          <w:ilvl w:val="1"/>
          <w:numId w:val="4"/>
        </w:numPr>
        <w:tabs>
          <w:tab w:val="left" w:pos="819"/>
        </w:tabs>
        <w:autoSpaceDE w:val="0"/>
        <w:autoSpaceDN w:val="0"/>
        <w:spacing w:line="235" w:lineRule="auto"/>
        <w:ind w:left="810" w:right="52" w:hanging="330"/>
        <w:contextualSpacing w:val="0"/>
        <w:rPr>
          <w:rFonts w:ascii="Georgia" w:hAnsi="Georgia"/>
          <w:color w:val="545454"/>
          <w:sz w:val="22"/>
          <w:szCs w:val="22"/>
          <w:lang w:val="ro-RO"/>
        </w:rPr>
      </w:pPr>
      <w:r w:rsidRPr="00C34AB7">
        <w:rPr>
          <w:rFonts w:ascii="Georgia" w:hAnsi="Georgia"/>
          <w:b/>
          <w:bCs/>
          <w:sz w:val="22"/>
          <w:szCs w:val="22"/>
          <w:lang w:val="ro-RO"/>
        </w:rPr>
        <w:t>Analiza sincopelor și strategie</w:t>
      </w:r>
      <w:r w:rsidRPr="00C34AB7">
        <w:rPr>
          <w:rFonts w:ascii="Georgia" w:hAnsi="Georgia"/>
          <w:sz w:val="22"/>
          <w:szCs w:val="22"/>
          <w:lang w:val="ro-RO"/>
        </w:rPr>
        <w:t>: Analiza clară a punctelor tari și a sincopelor legate de capacitatea de a oferi servicii sociale la nivel de guvern, adăposturi și societate civilă și o strategie bine structurată.</w:t>
      </w:r>
    </w:p>
    <w:p w14:paraId="20ADB2E9" w14:textId="21E70776" w:rsidR="0069178B" w:rsidRPr="00C34AB7" w:rsidRDefault="00566512" w:rsidP="00863BBB">
      <w:pPr>
        <w:pStyle w:val="ListParagraph"/>
        <w:widowControl w:val="0"/>
        <w:numPr>
          <w:ilvl w:val="1"/>
          <w:numId w:val="4"/>
        </w:numPr>
        <w:tabs>
          <w:tab w:val="left" w:pos="819"/>
        </w:tabs>
        <w:autoSpaceDE w:val="0"/>
        <w:autoSpaceDN w:val="0"/>
        <w:spacing w:line="237" w:lineRule="auto"/>
        <w:ind w:right="265"/>
        <w:contextualSpacing w:val="0"/>
        <w:rPr>
          <w:rFonts w:ascii="Georgia" w:hAnsi="Georgia"/>
          <w:sz w:val="22"/>
          <w:szCs w:val="22"/>
          <w:lang w:val="ro-RO"/>
        </w:rPr>
      </w:pPr>
      <w:r w:rsidRPr="00C34AB7">
        <w:rPr>
          <w:rFonts w:ascii="Georgia" w:hAnsi="Georgia"/>
          <w:b/>
          <w:bCs/>
          <w:w w:val="95"/>
          <w:sz w:val="22"/>
          <w:szCs w:val="22"/>
          <w:lang w:val="ro-RO"/>
        </w:rPr>
        <w:lastRenderedPageBreak/>
        <w:t xml:space="preserve">Demonstrarea valorilor de bază ale IJM </w:t>
      </w:r>
      <w:r w:rsidRPr="00C34AB7">
        <w:rPr>
          <w:rFonts w:ascii="Georgia" w:hAnsi="Georgia"/>
          <w:bCs/>
          <w:w w:val="95"/>
          <w:sz w:val="22"/>
          <w:szCs w:val="22"/>
          <w:lang w:val="ro-RO"/>
        </w:rPr>
        <w:t>și aderarea la disciplinele IJM</w:t>
      </w:r>
      <w:r w:rsidR="0069178B" w:rsidRPr="00C34AB7">
        <w:rPr>
          <w:rFonts w:ascii="Georgia" w:hAnsi="Georgia"/>
          <w:color w:val="464444"/>
          <w:sz w:val="22"/>
          <w:szCs w:val="22"/>
          <w:lang w:val="ro-RO"/>
        </w:rPr>
        <w:t>.</w:t>
      </w:r>
    </w:p>
    <w:p w14:paraId="42B54D71" w14:textId="77777777" w:rsidR="0069178B" w:rsidRPr="00C34AB7" w:rsidRDefault="0069178B" w:rsidP="0069178B">
      <w:pPr>
        <w:pStyle w:val="BodyText"/>
        <w:jc w:val="both"/>
        <w:rPr>
          <w:rFonts w:ascii="Georgia" w:hAnsi="Georgia"/>
          <w:sz w:val="22"/>
          <w:szCs w:val="22"/>
          <w:lang w:val="ro-RO"/>
        </w:rPr>
      </w:pPr>
    </w:p>
    <w:p w14:paraId="734FE032" w14:textId="77777777" w:rsidR="00B2130B" w:rsidRPr="00C34AB7" w:rsidRDefault="00B2130B" w:rsidP="0069178B">
      <w:pPr>
        <w:jc w:val="both"/>
        <w:rPr>
          <w:rFonts w:ascii="Georgia" w:hAnsi="Georgia"/>
          <w:lang w:val="ro-RO"/>
        </w:rPr>
      </w:pPr>
    </w:p>
    <w:p w14:paraId="4EFC299F" w14:textId="0CC1A3C1" w:rsidR="00B2130B" w:rsidRPr="00C34AB7" w:rsidRDefault="00566512" w:rsidP="0069178B">
      <w:pPr>
        <w:spacing w:before="92" w:line="230" w:lineRule="exact"/>
        <w:ind w:left="492"/>
        <w:jc w:val="both"/>
        <w:rPr>
          <w:rFonts w:ascii="Georgia" w:hAnsi="Georgia"/>
          <w:b/>
          <w:color w:val="0070C0"/>
          <w:lang w:val="ro-RO"/>
        </w:rPr>
      </w:pPr>
      <w:r w:rsidRPr="00C34AB7">
        <w:rPr>
          <w:rFonts w:ascii="Georgia" w:hAnsi="Georgia"/>
          <w:b/>
          <w:color w:val="0070C0"/>
          <w:lang w:val="ro-RO"/>
        </w:rPr>
        <w:t>Roluri și responsabilități</w:t>
      </w:r>
    </w:p>
    <w:p w14:paraId="0B37F262" w14:textId="77777777" w:rsidR="00B2130B" w:rsidRPr="00C34AB7" w:rsidRDefault="00B2130B" w:rsidP="0069178B">
      <w:pPr>
        <w:spacing w:before="92" w:line="230" w:lineRule="exact"/>
        <w:ind w:left="492"/>
        <w:jc w:val="both"/>
        <w:rPr>
          <w:rFonts w:ascii="Georgia" w:hAnsi="Georgia"/>
          <w:b/>
          <w:color w:val="0070C0"/>
          <w:lang w:val="ro-RO"/>
        </w:rPr>
      </w:pPr>
    </w:p>
    <w:p w14:paraId="65291922" w14:textId="196D9EE1" w:rsidR="00B2130B" w:rsidRPr="00C34AB7" w:rsidRDefault="00566512" w:rsidP="00B2130B">
      <w:pPr>
        <w:spacing w:before="92" w:line="230" w:lineRule="exact"/>
        <w:ind w:left="492"/>
        <w:jc w:val="both"/>
        <w:rPr>
          <w:rFonts w:ascii="Georgia" w:hAnsi="Georgia"/>
          <w:b/>
          <w:lang w:val="ro-RO"/>
        </w:rPr>
      </w:pPr>
      <w:r w:rsidRPr="00C34AB7">
        <w:rPr>
          <w:rFonts w:ascii="Georgia" w:hAnsi="Georgia"/>
          <w:b/>
          <w:lang w:val="ro-RO"/>
        </w:rPr>
        <w:t>Relații &amp; Parteneriate</w:t>
      </w:r>
      <w:r w:rsidR="0069178B" w:rsidRPr="00C34AB7">
        <w:rPr>
          <w:rFonts w:ascii="Georgia" w:hAnsi="Georgia"/>
          <w:b/>
          <w:lang w:val="ro-RO"/>
        </w:rPr>
        <w:t>:</w:t>
      </w:r>
    </w:p>
    <w:p w14:paraId="6DF73A09" w14:textId="25F4A7BE" w:rsidR="00566512" w:rsidRPr="00C34AB7" w:rsidRDefault="00566512" w:rsidP="00566512">
      <w:pPr>
        <w:pStyle w:val="ListParagraph"/>
        <w:numPr>
          <w:ilvl w:val="0"/>
          <w:numId w:val="6"/>
        </w:numPr>
        <w:spacing w:before="92" w:line="230" w:lineRule="exact"/>
        <w:rPr>
          <w:rFonts w:ascii="Georgia" w:hAnsi="Georgia"/>
          <w:b/>
          <w:sz w:val="22"/>
          <w:szCs w:val="22"/>
          <w:lang w:val="ro-RO"/>
        </w:rPr>
      </w:pPr>
      <w:r w:rsidRPr="00C34AB7">
        <w:rPr>
          <w:rFonts w:ascii="Georgia" w:hAnsi="Georgia"/>
          <w:color w:val="464444"/>
          <w:sz w:val="22"/>
          <w:szCs w:val="22"/>
          <w:lang w:val="ro-RO"/>
        </w:rPr>
        <w:t>Dezvoltă și menține relații de lucru strânse cu personalul DGASPC, personalul din adăposturi și alte părți interesate pentru a asigura plasarea în siguranță și/sau reintegrarea în comunitate, gestionarea eficientă a cazu</w:t>
      </w:r>
      <w:r w:rsidR="00764AD1">
        <w:rPr>
          <w:rFonts w:ascii="Georgia" w:hAnsi="Georgia"/>
          <w:color w:val="464444"/>
          <w:sz w:val="22"/>
          <w:szCs w:val="22"/>
          <w:lang w:val="ro-RO"/>
        </w:rPr>
        <w:t>rilor</w:t>
      </w:r>
      <w:r w:rsidRPr="00C34AB7">
        <w:rPr>
          <w:rFonts w:ascii="Georgia" w:hAnsi="Georgia"/>
          <w:color w:val="464444"/>
          <w:sz w:val="22"/>
          <w:szCs w:val="22"/>
          <w:lang w:val="ro-RO"/>
        </w:rPr>
        <w:t xml:space="preserve"> și servicii neîntrerupte pentru supraviețuitorii TP.</w:t>
      </w:r>
    </w:p>
    <w:p w14:paraId="1EAD31F6" w14:textId="440DC886" w:rsidR="0069178B" w:rsidRPr="00C34AB7" w:rsidRDefault="00566512" w:rsidP="00566512">
      <w:pPr>
        <w:pStyle w:val="BodyText"/>
        <w:numPr>
          <w:ilvl w:val="0"/>
          <w:numId w:val="6"/>
        </w:numPr>
        <w:tabs>
          <w:tab w:val="left" w:pos="1050"/>
          <w:tab w:val="left" w:pos="1513"/>
          <w:tab w:val="left" w:pos="1704"/>
          <w:tab w:val="left" w:pos="2137"/>
          <w:tab w:val="left" w:pos="2995"/>
          <w:tab w:val="left" w:pos="3156"/>
          <w:tab w:val="left" w:pos="3242"/>
          <w:tab w:val="left" w:pos="3381"/>
          <w:tab w:val="left" w:pos="3904"/>
          <w:tab w:val="left" w:pos="4185"/>
          <w:tab w:val="left" w:pos="4740"/>
        </w:tabs>
        <w:spacing w:before="3" w:line="235" w:lineRule="auto"/>
        <w:jc w:val="both"/>
        <w:rPr>
          <w:rFonts w:ascii="Georgia" w:hAnsi="Georgia"/>
          <w:color w:val="464444"/>
          <w:sz w:val="22"/>
          <w:szCs w:val="22"/>
          <w:lang w:val="ro-RO"/>
        </w:rPr>
      </w:pPr>
      <w:r w:rsidRPr="00C34AB7">
        <w:rPr>
          <w:rFonts w:ascii="Georgia" w:hAnsi="Georgia"/>
          <w:color w:val="464444"/>
          <w:sz w:val="22"/>
          <w:szCs w:val="22"/>
          <w:lang w:val="ro-RO"/>
        </w:rPr>
        <w:t>Însoțește asistenții soc</w:t>
      </w:r>
      <w:r w:rsidR="00764AD1">
        <w:rPr>
          <w:rFonts w:ascii="Georgia" w:hAnsi="Georgia"/>
          <w:color w:val="464444"/>
          <w:sz w:val="22"/>
          <w:szCs w:val="22"/>
          <w:lang w:val="ro-RO"/>
        </w:rPr>
        <w:t>i</w:t>
      </w:r>
      <w:r w:rsidRPr="00C34AB7">
        <w:rPr>
          <w:rFonts w:ascii="Georgia" w:hAnsi="Georgia"/>
          <w:color w:val="464444"/>
          <w:sz w:val="22"/>
          <w:szCs w:val="22"/>
          <w:lang w:val="ro-RO"/>
        </w:rPr>
        <w:t xml:space="preserve">ali </w:t>
      </w:r>
      <w:r w:rsidR="00764AD1">
        <w:rPr>
          <w:rFonts w:ascii="Georgia" w:hAnsi="Georgia"/>
          <w:color w:val="464444"/>
          <w:sz w:val="22"/>
          <w:szCs w:val="22"/>
          <w:lang w:val="ro-RO"/>
        </w:rPr>
        <w:t xml:space="preserve">ai IJM </w:t>
      </w:r>
      <w:r w:rsidRPr="00C34AB7">
        <w:rPr>
          <w:rFonts w:ascii="Georgia" w:hAnsi="Georgia"/>
          <w:color w:val="464444"/>
          <w:sz w:val="22"/>
          <w:szCs w:val="22"/>
          <w:lang w:val="ro-RO"/>
        </w:rPr>
        <w:t>la întâlniri multi-disciplinare cu diferiți reprezentanți guvernamentali și ne-guvernamentali și susține coordonarea dintre agenții în cazuri legate de TP.</w:t>
      </w:r>
    </w:p>
    <w:p w14:paraId="38F39E24" w14:textId="56A7C749" w:rsidR="0069178B" w:rsidRPr="00C34AB7" w:rsidRDefault="00566512" w:rsidP="00566512">
      <w:pPr>
        <w:pStyle w:val="BodyText"/>
        <w:numPr>
          <w:ilvl w:val="0"/>
          <w:numId w:val="6"/>
        </w:numPr>
        <w:tabs>
          <w:tab w:val="left" w:pos="1050"/>
          <w:tab w:val="left" w:pos="1513"/>
          <w:tab w:val="left" w:pos="1704"/>
          <w:tab w:val="left" w:pos="2137"/>
          <w:tab w:val="left" w:pos="2995"/>
          <w:tab w:val="left" w:pos="3156"/>
          <w:tab w:val="left" w:pos="3242"/>
          <w:tab w:val="left" w:pos="3381"/>
          <w:tab w:val="left" w:pos="3904"/>
          <w:tab w:val="left" w:pos="4185"/>
          <w:tab w:val="left" w:pos="4740"/>
        </w:tabs>
        <w:spacing w:before="3" w:line="235" w:lineRule="auto"/>
        <w:jc w:val="both"/>
        <w:rPr>
          <w:rFonts w:ascii="Georgia" w:hAnsi="Georgia"/>
          <w:sz w:val="22"/>
          <w:szCs w:val="22"/>
          <w:lang w:val="ro-RO"/>
        </w:rPr>
      </w:pPr>
      <w:r w:rsidRPr="00C34AB7">
        <w:rPr>
          <w:rFonts w:ascii="Georgia" w:hAnsi="Georgia"/>
          <w:color w:val="464444"/>
          <w:sz w:val="22"/>
          <w:szCs w:val="22"/>
          <w:lang w:val="ro-RO"/>
        </w:rPr>
        <w:t>Dezvoltă și menține o rețea eficientă de persoane de contact în sectorul sănătății, al serviciilor sociale și cel pentru dezvoltarea comunității în beneficiul supraviețuitorilor traficului de persoane</w:t>
      </w:r>
      <w:r w:rsidR="0069178B" w:rsidRPr="00C34AB7">
        <w:rPr>
          <w:rFonts w:ascii="Georgia" w:hAnsi="Georgia"/>
          <w:color w:val="131313"/>
          <w:sz w:val="22"/>
          <w:szCs w:val="22"/>
          <w:lang w:val="ro-RO"/>
        </w:rPr>
        <w:t>.</w:t>
      </w:r>
    </w:p>
    <w:p w14:paraId="5EA3CA70" w14:textId="77777777" w:rsidR="0069178B" w:rsidRPr="00C34AB7" w:rsidRDefault="0069178B" w:rsidP="0069178B">
      <w:pPr>
        <w:jc w:val="both"/>
        <w:rPr>
          <w:rFonts w:ascii="Georgia" w:hAnsi="Georgia"/>
          <w:b/>
          <w:bCs/>
          <w:lang w:val="ro-RO"/>
        </w:rPr>
      </w:pPr>
    </w:p>
    <w:p w14:paraId="5936AC35" w14:textId="11F5C437" w:rsidR="0069178B" w:rsidRPr="00C34AB7" w:rsidRDefault="00566512" w:rsidP="0069178B">
      <w:pPr>
        <w:pStyle w:val="Heading1"/>
        <w:spacing w:before="72" w:line="217" w:lineRule="exact"/>
        <w:ind w:left="482"/>
        <w:jc w:val="both"/>
        <w:rPr>
          <w:rFonts w:ascii="Georgia" w:hAnsi="Georgia"/>
          <w:b/>
          <w:bCs/>
          <w:color w:val="auto"/>
          <w:sz w:val="22"/>
          <w:szCs w:val="22"/>
          <w:lang w:val="ro-RO"/>
        </w:rPr>
      </w:pPr>
      <w:r w:rsidRPr="00C34AB7">
        <w:rPr>
          <w:rFonts w:ascii="Georgia" w:hAnsi="Georgia"/>
          <w:b/>
          <w:bCs/>
          <w:color w:val="auto"/>
          <w:spacing w:val="-1"/>
          <w:sz w:val="22"/>
          <w:szCs w:val="22"/>
          <w:lang w:val="ro-RO"/>
        </w:rPr>
        <w:t>Instruire și dezvoltare</w:t>
      </w:r>
      <w:r w:rsidR="0069178B" w:rsidRPr="00C34AB7">
        <w:rPr>
          <w:rFonts w:ascii="Georgia" w:hAnsi="Georgia"/>
          <w:b/>
          <w:bCs/>
          <w:color w:val="auto"/>
          <w:spacing w:val="-1"/>
          <w:sz w:val="22"/>
          <w:szCs w:val="22"/>
          <w:lang w:val="ro-RO"/>
        </w:rPr>
        <w:t>:</w:t>
      </w:r>
    </w:p>
    <w:p w14:paraId="05E0918E" w14:textId="1611E671" w:rsidR="00566512" w:rsidRPr="00C34AB7" w:rsidRDefault="00566512" w:rsidP="0069178B">
      <w:pPr>
        <w:pStyle w:val="BodyText"/>
        <w:numPr>
          <w:ilvl w:val="0"/>
          <w:numId w:val="6"/>
        </w:numPr>
        <w:tabs>
          <w:tab w:val="left" w:pos="4802"/>
        </w:tabs>
        <w:spacing w:before="1" w:line="237" w:lineRule="auto"/>
        <w:jc w:val="both"/>
        <w:rPr>
          <w:rFonts w:ascii="Georgia" w:hAnsi="Georgia"/>
          <w:sz w:val="22"/>
          <w:szCs w:val="22"/>
          <w:lang w:val="ro-RO"/>
        </w:rPr>
      </w:pPr>
      <w:r w:rsidRPr="00C34AB7">
        <w:rPr>
          <w:rFonts w:ascii="Georgia" w:hAnsi="Georgia"/>
          <w:color w:val="424242"/>
          <w:sz w:val="22"/>
          <w:szCs w:val="22"/>
          <w:lang w:val="ro-RO"/>
        </w:rPr>
        <w:t>Acordă as</w:t>
      </w:r>
      <w:r w:rsidR="0069178B" w:rsidRPr="00C34AB7">
        <w:rPr>
          <w:rFonts w:ascii="Georgia" w:hAnsi="Georgia"/>
          <w:color w:val="424242"/>
          <w:sz w:val="22"/>
          <w:szCs w:val="22"/>
          <w:lang w:val="ro-RO"/>
        </w:rPr>
        <w:t>ist</w:t>
      </w:r>
      <w:r w:rsidRPr="00C34AB7">
        <w:rPr>
          <w:rFonts w:ascii="Georgia" w:hAnsi="Georgia"/>
          <w:color w:val="424242"/>
          <w:sz w:val="22"/>
          <w:szCs w:val="22"/>
          <w:lang w:val="ro-RO"/>
        </w:rPr>
        <w:t>ență pentru traducerea metarialelor de instruire din limba engleză în lim</w:t>
      </w:r>
      <w:r w:rsidR="009839F9" w:rsidRPr="00C34AB7">
        <w:rPr>
          <w:rFonts w:ascii="Georgia" w:hAnsi="Georgia"/>
          <w:color w:val="424242"/>
          <w:sz w:val="22"/>
          <w:szCs w:val="22"/>
          <w:lang w:val="ro-RO"/>
        </w:rPr>
        <w:t>b</w:t>
      </w:r>
      <w:r w:rsidRPr="00C34AB7">
        <w:rPr>
          <w:rFonts w:ascii="Georgia" w:hAnsi="Georgia"/>
          <w:color w:val="424242"/>
          <w:sz w:val="22"/>
          <w:szCs w:val="22"/>
          <w:lang w:val="ro-RO"/>
        </w:rPr>
        <w:t>a română.</w:t>
      </w:r>
    </w:p>
    <w:p w14:paraId="2B045538" w14:textId="21894D99" w:rsidR="0069178B" w:rsidRPr="00C34AB7" w:rsidRDefault="00492FE5" w:rsidP="00566512">
      <w:pPr>
        <w:pStyle w:val="BodyText"/>
        <w:numPr>
          <w:ilvl w:val="0"/>
          <w:numId w:val="6"/>
        </w:numPr>
        <w:tabs>
          <w:tab w:val="left" w:pos="4802"/>
        </w:tabs>
        <w:spacing w:before="1" w:line="237" w:lineRule="auto"/>
        <w:jc w:val="both"/>
        <w:rPr>
          <w:rFonts w:ascii="Georgia" w:hAnsi="Georgia"/>
          <w:sz w:val="22"/>
          <w:szCs w:val="22"/>
          <w:lang w:val="ro-RO"/>
        </w:rPr>
      </w:pPr>
      <w:r w:rsidRPr="00C34AB7">
        <w:rPr>
          <w:rFonts w:ascii="Georgia" w:hAnsi="Georgia"/>
          <w:color w:val="424242"/>
          <w:sz w:val="22"/>
          <w:szCs w:val="22"/>
          <w:lang w:val="ro-RO"/>
        </w:rPr>
        <w:t>Planifică logistica pentru întâ</w:t>
      </w:r>
      <w:r w:rsidR="00566512" w:rsidRPr="00C34AB7">
        <w:rPr>
          <w:rFonts w:ascii="Georgia" w:hAnsi="Georgia"/>
          <w:color w:val="424242"/>
          <w:sz w:val="22"/>
          <w:szCs w:val="22"/>
          <w:lang w:val="ro-RO"/>
        </w:rPr>
        <w:t xml:space="preserve">lniri și cursuri cu </w:t>
      </w:r>
      <w:r w:rsidR="0069178B" w:rsidRPr="00C34AB7">
        <w:rPr>
          <w:rFonts w:ascii="Georgia" w:hAnsi="Georgia"/>
          <w:color w:val="232123"/>
          <w:spacing w:val="-50"/>
          <w:sz w:val="22"/>
          <w:szCs w:val="22"/>
          <w:lang w:val="ro-RO"/>
        </w:rPr>
        <w:t xml:space="preserve"> </w:t>
      </w:r>
      <w:r w:rsidR="0069178B" w:rsidRPr="00C34AB7">
        <w:rPr>
          <w:rFonts w:ascii="Georgia" w:hAnsi="Georgia"/>
          <w:color w:val="424242"/>
          <w:sz w:val="22"/>
          <w:szCs w:val="22"/>
          <w:lang w:val="ro-RO"/>
        </w:rPr>
        <w:t>part</w:t>
      </w:r>
      <w:r w:rsidR="00566512" w:rsidRPr="00C34AB7">
        <w:rPr>
          <w:rFonts w:ascii="Georgia" w:hAnsi="Georgia"/>
          <w:color w:val="424242"/>
          <w:sz w:val="22"/>
          <w:szCs w:val="22"/>
          <w:lang w:val="ro-RO"/>
        </w:rPr>
        <w:t>e</w:t>
      </w:r>
      <w:r w:rsidR="0069178B" w:rsidRPr="00C34AB7">
        <w:rPr>
          <w:rFonts w:ascii="Georgia" w:hAnsi="Georgia"/>
          <w:color w:val="424242"/>
          <w:sz w:val="22"/>
          <w:szCs w:val="22"/>
          <w:lang w:val="ro-RO"/>
        </w:rPr>
        <w:t>ner</w:t>
      </w:r>
      <w:r w:rsidR="00566512" w:rsidRPr="00C34AB7">
        <w:rPr>
          <w:rFonts w:ascii="Georgia" w:hAnsi="Georgia"/>
          <w:color w:val="424242"/>
          <w:sz w:val="22"/>
          <w:szCs w:val="22"/>
          <w:lang w:val="ro-RO"/>
        </w:rPr>
        <w:t>ii în întreaga țară</w:t>
      </w:r>
      <w:r w:rsidR="0069178B" w:rsidRPr="00C34AB7">
        <w:rPr>
          <w:rFonts w:ascii="Georgia" w:hAnsi="Georgia"/>
          <w:color w:val="424242"/>
          <w:sz w:val="22"/>
          <w:szCs w:val="22"/>
          <w:lang w:val="ro-RO"/>
        </w:rPr>
        <w:t>.</w:t>
      </w:r>
      <w:r w:rsidR="0069178B" w:rsidRPr="00C34AB7">
        <w:rPr>
          <w:rFonts w:ascii="Georgia" w:hAnsi="Georgia"/>
          <w:color w:val="424242"/>
          <w:spacing w:val="7"/>
          <w:sz w:val="22"/>
          <w:szCs w:val="22"/>
          <w:lang w:val="ro-RO"/>
        </w:rPr>
        <w:t xml:space="preserve"> </w:t>
      </w:r>
    </w:p>
    <w:p w14:paraId="5F609ED5" w14:textId="392FAA9C" w:rsidR="0069178B" w:rsidRPr="00C34AB7" w:rsidRDefault="00566512" w:rsidP="00492FE5">
      <w:pPr>
        <w:pStyle w:val="BodyText"/>
        <w:numPr>
          <w:ilvl w:val="0"/>
          <w:numId w:val="6"/>
        </w:numPr>
        <w:tabs>
          <w:tab w:val="left" w:pos="4802"/>
        </w:tabs>
        <w:spacing w:before="1" w:line="237" w:lineRule="auto"/>
        <w:jc w:val="both"/>
        <w:rPr>
          <w:rFonts w:ascii="Georgia" w:hAnsi="Georgia"/>
          <w:color w:val="424242"/>
          <w:sz w:val="22"/>
          <w:szCs w:val="22"/>
          <w:lang w:val="ro-RO"/>
        </w:rPr>
      </w:pPr>
      <w:r w:rsidRPr="00C34AB7">
        <w:rPr>
          <w:rFonts w:ascii="Georgia" w:hAnsi="Georgia"/>
          <w:color w:val="424242"/>
          <w:sz w:val="22"/>
          <w:szCs w:val="22"/>
          <w:lang w:val="ro-RO"/>
        </w:rPr>
        <w:t xml:space="preserve">Colaborează cu </w:t>
      </w:r>
      <w:r w:rsidR="009E4495">
        <w:rPr>
          <w:rFonts w:ascii="Georgia" w:hAnsi="Georgia"/>
          <w:color w:val="424242"/>
          <w:sz w:val="22"/>
          <w:szCs w:val="22"/>
          <w:lang w:val="ro-RO"/>
        </w:rPr>
        <w:t>E</w:t>
      </w:r>
      <w:r w:rsidRPr="00C34AB7">
        <w:rPr>
          <w:rFonts w:ascii="Georgia" w:hAnsi="Georgia"/>
          <w:color w:val="424242"/>
          <w:sz w:val="22"/>
          <w:szCs w:val="22"/>
          <w:lang w:val="ro-RO"/>
        </w:rPr>
        <w:t xml:space="preserve">chipa de Servicii pentru Supraviețuitori din cadrul IJM legat de furnizarea de cursuri </w:t>
      </w:r>
      <w:r w:rsidR="009E4495">
        <w:rPr>
          <w:rFonts w:ascii="Georgia" w:hAnsi="Georgia"/>
          <w:color w:val="424242"/>
          <w:sz w:val="22"/>
          <w:szCs w:val="22"/>
          <w:lang w:val="ro-RO"/>
        </w:rPr>
        <w:t xml:space="preserve">despre </w:t>
      </w:r>
      <w:r w:rsidR="00492FE5" w:rsidRPr="00C34AB7">
        <w:rPr>
          <w:rFonts w:ascii="Georgia" w:hAnsi="Georgia"/>
          <w:color w:val="424242"/>
          <w:sz w:val="22"/>
          <w:szCs w:val="22"/>
          <w:lang w:val="ro-RO"/>
        </w:rPr>
        <w:t>managementul cazurilor și furnizarea serviciilor pentru părțile interesate la nivel guvernamental și n</w:t>
      </w:r>
      <w:r w:rsidR="009E4495">
        <w:rPr>
          <w:rFonts w:ascii="Georgia" w:hAnsi="Georgia"/>
          <w:color w:val="424242"/>
          <w:sz w:val="22"/>
          <w:szCs w:val="22"/>
          <w:lang w:val="ro-RO"/>
        </w:rPr>
        <w:t>e</w:t>
      </w:r>
      <w:r w:rsidR="00492FE5" w:rsidRPr="00C34AB7">
        <w:rPr>
          <w:rFonts w:ascii="Georgia" w:hAnsi="Georgia"/>
          <w:color w:val="424242"/>
          <w:sz w:val="22"/>
          <w:szCs w:val="22"/>
          <w:lang w:val="ro-RO"/>
        </w:rPr>
        <w:t>-guvernamental, cu accent pe o abordare informată cu privire la traum</w:t>
      </w:r>
      <w:r w:rsidR="009E4495">
        <w:rPr>
          <w:rFonts w:ascii="Georgia" w:hAnsi="Georgia"/>
          <w:color w:val="424242"/>
          <w:sz w:val="22"/>
          <w:szCs w:val="22"/>
          <w:lang w:val="ro-RO"/>
        </w:rPr>
        <w:t>ă</w:t>
      </w:r>
      <w:r w:rsidR="00492FE5" w:rsidRPr="00C34AB7">
        <w:rPr>
          <w:rFonts w:ascii="Georgia" w:hAnsi="Georgia"/>
          <w:color w:val="424242"/>
          <w:sz w:val="22"/>
          <w:szCs w:val="22"/>
          <w:lang w:val="ro-RO"/>
        </w:rPr>
        <w:t>.</w:t>
      </w:r>
    </w:p>
    <w:p w14:paraId="18BA28D3" w14:textId="6A80084A" w:rsidR="0069178B" w:rsidRPr="00C34AB7" w:rsidRDefault="00492FE5" w:rsidP="0069178B">
      <w:pPr>
        <w:pStyle w:val="Heading1"/>
        <w:spacing w:line="209" w:lineRule="exact"/>
        <w:ind w:left="573"/>
        <w:jc w:val="both"/>
        <w:rPr>
          <w:rFonts w:ascii="Georgia" w:hAnsi="Georgia"/>
          <w:b/>
          <w:bCs/>
          <w:color w:val="auto"/>
          <w:sz w:val="22"/>
          <w:szCs w:val="22"/>
          <w:lang w:val="ro-RO"/>
        </w:rPr>
      </w:pPr>
      <w:r w:rsidRPr="00C34AB7">
        <w:rPr>
          <w:rFonts w:ascii="Georgia" w:hAnsi="Georgia"/>
          <w:b/>
          <w:bCs/>
          <w:color w:val="auto"/>
          <w:sz w:val="22"/>
          <w:szCs w:val="22"/>
          <w:lang w:val="ro-RO"/>
        </w:rPr>
        <w:t>Activități legate de cazuri</w:t>
      </w:r>
      <w:r w:rsidR="0069178B" w:rsidRPr="00C34AB7">
        <w:rPr>
          <w:rFonts w:ascii="Georgia" w:hAnsi="Georgia"/>
          <w:b/>
          <w:bCs/>
          <w:color w:val="auto"/>
          <w:sz w:val="22"/>
          <w:szCs w:val="22"/>
          <w:lang w:val="ro-RO"/>
        </w:rPr>
        <w:t>:</w:t>
      </w:r>
    </w:p>
    <w:p w14:paraId="24963436" w14:textId="77777777" w:rsidR="00AD705C" w:rsidRPr="00C34AB7" w:rsidRDefault="00AD705C" w:rsidP="00AD705C">
      <w:pPr>
        <w:pStyle w:val="BodyText"/>
        <w:numPr>
          <w:ilvl w:val="0"/>
          <w:numId w:val="6"/>
        </w:numPr>
        <w:tabs>
          <w:tab w:val="left" w:pos="1420"/>
          <w:tab w:val="left" w:pos="2272"/>
          <w:tab w:val="left" w:pos="3586"/>
          <w:tab w:val="left" w:pos="4263"/>
          <w:tab w:val="left" w:pos="4793"/>
        </w:tabs>
        <w:spacing w:line="235" w:lineRule="auto"/>
        <w:ind w:right="7"/>
        <w:jc w:val="both"/>
        <w:rPr>
          <w:rFonts w:ascii="Georgia" w:hAnsi="Georgia"/>
          <w:color w:val="424242"/>
          <w:sz w:val="22"/>
          <w:szCs w:val="22"/>
          <w:lang w:val="ro-RO"/>
        </w:rPr>
      </w:pPr>
      <w:r w:rsidRPr="00C34AB7">
        <w:rPr>
          <w:rFonts w:ascii="Georgia" w:hAnsi="Georgia"/>
          <w:color w:val="424242"/>
          <w:sz w:val="22"/>
          <w:szCs w:val="22"/>
          <w:lang w:val="ro-RO"/>
        </w:rPr>
        <w:t>Susține supraviețuitorii TP în vederea recuperării, efectuând evaluări holistice pentru a stabili punctele tari și vulnerabilitățile supraviețuitorilor, inclusiv siguranța casei în care aceștia locuiesc și a comunității în care trăiesc, dezvoltând planuri de îngrijire și de siguranță individualizate și asigurând implementarea acestora pentru a răspunde vulnerabilităților și nevoilor critice, coordonând serviciile psihosociale pentru supraviețuitori, monitorizând și raportând progresul supraviețuitorilor față de obiectivele psihosociale definite și evaluând siguranța existentă în momentul închiderii cazului.</w:t>
      </w:r>
    </w:p>
    <w:p w14:paraId="1931CD35" w14:textId="55209734" w:rsidR="0069178B" w:rsidRPr="00C34AB7" w:rsidRDefault="00AD705C" w:rsidP="00AD705C">
      <w:pPr>
        <w:pStyle w:val="BodyText"/>
        <w:numPr>
          <w:ilvl w:val="0"/>
          <w:numId w:val="6"/>
        </w:numPr>
        <w:tabs>
          <w:tab w:val="left" w:pos="1420"/>
          <w:tab w:val="left" w:pos="2272"/>
          <w:tab w:val="left" w:pos="3586"/>
          <w:tab w:val="left" w:pos="4263"/>
          <w:tab w:val="left" w:pos="4793"/>
        </w:tabs>
        <w:spacing w:line="235" w:lineRule="auto"/>
        <w:ind w:right="7"/>
        <w:jc w:val="both"/>
        <w:rPr>
          <w:rFonts w:ascii="Georgia" w:hAnsi="Georgia"/>
          <w:color w:val="424242"/>
          <w:sz w:val="22"/>
          <w:szCs w:val="22"/>
          <w:lang w:val="ro-RO"/>
        </w:rPr>
      </w:pPr>
      <w:r w:rsidRPr="00C34AB7">
        <w:rPr>
          <w:rFonts w:ascii="Georgia" w:hAnsi="Georgia"/>
          <w:color w:val="424242"/>
          <w:sz w:val="22"/>
          <w:szCs w:val="22"/>
          <w:lang w:val="ro-RO"/>
        </w:rPr>
        <w:t xml:space="preserve">Contribuie la pregătirea pentru instanță și oferă sprijin supraviețuitorilor TP împreună cu alți membri ai </w:t>
      </w:r>
      <w:r w:rsidR="009E4495">
        <w:rPr>
          <w:rFonts w:ascii="Georgia" w:hAnsi="Georgia"/>
          <w:color w:val="424242"/>
          <w:sz w:val="22"/>
          <w:szCs w:val="22"/>
          <w:lang w:val="ro-RO"/>
        </w:rPr>
        <w:t>Echipe</w:t>
      </w:r>
      <w:r w:rsidRPr="00C34AB7">
        <w:rPr>
          <w:rFonts w:ascii="Georgia" w:hAnsi="Georgia"/>
          <w:color w:val="424242"/>
          <w:sz w:val="22"/>
          <w:szCs w:val="22"/>
          <w:lang w:val="ro-RO"/>
        </w:rPr>
        <w:t xml:space="preserve">i de Servicii pentru Supraviețuitori </w:t>
      </w:r>
      <w:r w:rsidR="009E4495">
        <w:rPr>
          <w:rFonts w:ascii="Georgia" w:hAnsi="Georgia"/>
          <w:color w:val="424242"/>
          <w:sz w:val="22"/>
          <w:szCs w:val="22"/>
          <w:lang w:val="ro-RO"/>
        </w:rPr>
        <w:t xml:space="preserve">a </w:t>
      </w:r>
      <w:r w:rsidRPr="00C34AB7">
        <w:rPr>
          <w:rFonts w:ascii="Georgia" w:hAnsi="Georgia"/>
          <w:color w:val="424242"/>
          <w:sz w:val="22"/>
          <w:szCs w:val="22"/>
          <w:lang w:val="ro-RO"/>
        </w:rPr>
        <w:t>IJM.</w:t>
      </w:r>
    </w:p>
    <w:p w14:paraId="21EE2120" w14:textId="431E0751" w:rsidR="00D7551C" w:rsidRPr="00C34AB7" w:rsidRDefault="00D7551C" w:rsidP="0069178B">
      <w:pPr>
        <w:jc w:val="both"/>
        <w:rPr>
          <w:rFonts w:ascii="Georgia" w:hAnsi="Georgia"/>
          <w:lang w:val="ro-RO"/>
        </w:rPr>
      </w:pPr>
    </w:p>
    <w:p w14:paraId="720B9659" w14:textId="3ABF4F00" w:rsidR="00B2130B" w:rsidRPr="00C34AB7" w:rsidRDefault="00AD705C" w:rsidP="0069178B">
      <w:pPr>
        <w:jc w:val="both"/>
        <w:rPr>
          <w:rFonts w:ascii="Georgia" w:hAnsi="Georgia"/>
          <w:b/>
          <w:bCs/>
          <w:color w:val="0070C0"/>
          <w:lang w:val="ro-RO"/>
        </w:rPr>
      </w:pPr>
      <w:r w:rsidRPr="00C34AB7">
        <w:rPr>
          <w:rFonts w:ascii="Georgia" w:hAnsi="Georgia"/>
          <w:b/>
          <w:bCs/>
          <w:color w:val="0070C0"/>
          <w:lang w:val="ro-RO"/>
        </w:rPr>
        <w:t>Educație &amp; Experiență</w:t>
      </w:r>
      <w:r w:rsidR="00B2130B" w:rsidRPr="00C34AB7">
        <w:rPr>
          <w:rFonts w:ascii="Georgia" w:hAnsi="Georgia"/>
          <w:b/>
          <w:bCs/>
          <w:color w:val="0070C0"/>
          <w:lang w:val="ro-RO"/>
        </w:rPr>
        <w:t>:</w:t>
      </w:r>
    </w:p>
    <w:p w14:paraId="2DE596E9" w14:textId="5E55959B" w:rsidR="00B2130B" w:rsidRPr="00C34AB7" w:rsidRDefault="00AD705C" w:rsidP="00B2130B">
      <w:pPr>
        <w:pStyle w:val="BodyText"/>
        <w:numPr>
          <w:ilvl w:val="0"/>
          <w:numId w:val="6"/>
        </w:numPr>
        <w:jc w:val="both"/>
        <w:rPr>
          <w:rFonts w:ascii="Georgia" w:hAnsi="Georgia"/>
          <w:sz w:val="22"/>
          <w:szCs w:val="22"/>
          <w:lang w:val="ro-RO"/>
        </w:rPr>
      </w:pPr>
      <w:r w:rsidRPr="00C34AB7">
        <w:rPr>
          <w:rFonts w:ascii="Georgia" w:hAnsi="Georgia"/>
          <w:color w:val="424242"/>
          <w:spacing w:val="-1"/>
          <w:sz w:val="22"/>
          <w:szCs w:val="22"/>
          <w:lang w:val="ro-RO"/>
        </w:rPr>
        <w:t xml:space="preserve">Diplomă </w:t>
      </w:r>
      <w:r w:rsidR="009E4495">
        <w:rPr>
          <w:rFonts w:ascii="Georgia" w:hAnsi="Georgia"/>
          <w:color w:val="424242"/>
          <w:spacing w:val="-1"/>
          <w:sz w:val="22"/>
          <w:szCs w:val="22"/>
          <w:lang w:val="ro-RO"/>
        </w:rPr>
        <w:t xml:space="preserve">de studii </w:t>
      </w:r>
      <w:r w:rsidRPr="00C34AB7">
        <w:rPr>
          <w:rFonts w:ascii="Georgia" w:hAnsi="Georgia"/>
          <w:color w:val="424242"/>
          <w:spacing w:val="-1"/>
          <w:sz w:val="22"/>
          <w:szCs w:val="22"/>
          <w:lang w:val="ro-RO"/>
        </w:rPr>
        <w:t xml:space="preserve">în activități </w:t>
      </w:r>
      <w:r w:rsidR="00B2130B" w:rsidRPr="00C34AB7">
        <w:rPr>
          <w:rFonts w:ascii="Georgia" w:hAnsi="Georgia"/>
          <w:color w:val="424242"/>
          <w:sz w:val="22"/>
          <w:szCs w:val="22"/>
          <w:lang w:val="ro-RO"/>
        </w:rPr>
        <w:t>social</w:t>
      </w:r>
      <w:r w:rsidRPr="00C34AB7">
        <w:rPr>
          <w:rFonts w:ascii="Georgia" w:hAnsi="Georgia"/>
          <w:color w:val="424242"/>
          <w:sz w:val="22"/>
          <w:szCs w:val="22"/>
          <w:lang w:val="ro-RO"/>
        </w:rPr>
        <w:t>e</w:t>
      </w:r>
      <w:r w:rsidR="00B2130B" w:rsidRPr="00C34AB7">
        <w:rPr>
          <w:rFonts w:ascii="Georgia" w:hAnsi="Georgia"/>
          <w:color w:val="424242"/>
          <w:sz w:val="22"/>
          <w:szCs w:val="22"/>
          <w:lang w:val="ro-RO"/>
        </w:rPr>
        <w:t>.</w:t>
      </w:r>
    </w:p>
    <w:p w14:paraId="3364712E" w14:textId="77777777" w:rsidR="00AD705C" w:rsidRPr="00C34AB7" w:rsidRDefault="00B2130B" w:rsidP="00B2130B">
      <w:pPr>
        <w:pStyle w:val="BodyText"/>
        <w:numPr>
          <w:ilvl w:val="0"/>
          <w:numId w:val="6"/>
        </w:numPr>
        <w:jc w:val="both"/>
        <w:rPr>
          <w:rFonts w:ascii="Georgia" w:hAnsi="Georgia"/>
          <w:sz w:val="22"/>
          <w:szCs w:val="22"/>
          <w:lang w:val="ro-RO"/>
        </w:rPr>
      </w:pPr>
      <w:r w:rsidRPr="00C34AB7">
        <w:rPr>
          <w:rFonts w:ascii="Georgia" w:hAnsi="Georgia"/>
          <w:color w:val="424242"/>
          <w:sz w:val="22"/>
          <w:szCs w:val="22"/>
          <w:lang w:val="ro-RO"/>
        </w:rPr>
        <w:t>Experien</w:t>
      </w:r>
      <w:r w:rsidR="00AD705C" w:rsidRPr="00C34AB7">
        <w:rPr>
          <w:rFonts w:ascii="Georgia" w:hAnsi="Georgia"/>
          <w:color w:val="424242"/>
          <w:sz w:val="22"/>
          <w:szCs w:val="22"/>
          <w:lang w:val="ro-RO"/>
        </w:rPr>
        <w:t>ță în coordonarea cu furnizorii de servicii sociale.</w:t>
      </w:r>
    </w:p>
    <w:p w14:paraId="1B288811" w14:textId="6E45CD43" w:rsidR="00B2130B" w:rsidRPr="00C34AB7" w:rsidRDefault="00AD705C" w:rsidP="00AD705C">
      <w:pPr>
        <w:pStyle w:val="BodyText"/>
        <w:numPr>
          <w:ilvl w:val="0"/>
          <w:numId w:val="6"/>
        </w:numPr>
        <w:jc w:val="both"/>
        <w:rPr>
          <w:rFonts w:ascii="Georgia" w:hAnsi="Georgia"/>
          <w:sz w:val="22"/>
          <w:szCs w:val="22"/>
          <w:lang w:val="ro-RO"/>
        </w:rPr>
      </w:pPr>
      <w:r w:rsidRPr="00C34AB7">
        <w:rPr>
          <w:rFonts w:ascii="Georgia" w:hAnsi="Georgia"/>
          <w:color w:val="424242"/>
          <w:sz w:val="22"/>
          <w:szCs w:val="22"/>
          <w:lang w:val="ro-RO"/>
        </w:rPr>
        <w:t>Capacitatea de a dezvolta și livra cursuri în limbile română și engleză pentru agenții guvernamentale și ne-guvernamentale partenere.</w:t>
      </w:r>
    </w:p>
    <w:p w14:paraId="36A72DEC" w14:textId="77777777" w:rsidR="00AD705C" w:rsidRPr="00C34AB7" w:rsidRDefault="00AD705C" w:rsidP="00AD705C">
      <w:pPr>
        <w:pStyle w:val="BodyText"/>
        <w:numPr>
          <w:ilvl w:val="0"/>
          <w:numId w:val="6"/>
        </w:numPr>
        <w:jc w:val="both"/>
        <w:rPr>
          <w:rFonts w:ascii="Georgia" w:hAnsi="Georgia"/>
          <w:color w:val="424242"/>
          <w:sz w:val="22"/>
          <w:szCs w:val="22"/>
          <w:lang w:val="ro-RO"/>
        </w:rPr>
      </w:pPr>
      <w:r w:rsidRPr="00C34AB7">
        <w:rPr>
          <w:rFonts w:ascii="Georgia" w:hAnsi="Georgia"/>
          <w:color w:val="424242"/>
          <w:sz w:val="22"/>
          <w:szCs w:val="22"/>
          <w:lang w:val="ro-RO"/>
        </w:rPr>
        <w:t>Cunoașterea Microsoft Office Suite și capacitatea de a învăța rapid și de a utiliza constant sistemele software ale IJM pentru documentații corecte și păstrarea dosarelor legate de cazuri, atât în format digital cât și fizic.</w:t>
      </w:r>
    </w:p>
    <w:p w14:paraId="7B3928E0" w14:textId="3FF65C03" w:rsidR="00B2130B" w:rsidRPr="00C34AB7" w:rsidRDefault="00AD705C" w:rsidP="00AD705C">
      <w:pPr>
        <w:pStyle w:val="BodyText"/>
        <w:numPr>
          <w:ilvl w:val="0"/>
          <w:numId w:val="6"/>
        </w:numPr>
        <w:jc w:val="both"/>
        <w:rPr>
          <w:rFonts w:ascii="Georgia" w:hAnsi="Georgia"/>
          <w:lang w:val="ro-RO"/>
        </w:rPr>
      </w:pPr>
      <w:r w:rsidRPr="00C34AB7">
        <w:rPr>
          <w:rFonts w:ascii="Georgia" w:hAnsi="Georgia"/>
          <w:color w:val="424242"/>
          <w:sz w:val="22"/>
          <w:szCs w:val="22"/>
          <w:lang w:val="ro-RO"/>
        </w:rPr>
        <w:t>Înregistrarea la Colegiul Național al Asistenților Sociali și o imagine bună în cadrul acestuia.</w:t>
      </w:r>
      <w:r w:rsidRPr="00C34AB7">
        <w:rPr>
          <w:rFonts w:ascii="Georgia" w:hAnsi="Georgia"/>
          <w:lang w:val="ro-RO"/>
        </w:rPr>
        <w:t xml:space="preserve"> </w:t>
      </w:r>
    </w:p>
    <w:p w14:paraId="0997A741" w14:textId="77777777" w:rsidR="00B2130B" w:rsidRPr="00C34AB7" w:rsidRDefault="00B2130B" w:rsidP="00B2130B">
      <w:pPr>
        <w:pStyle w:val="BodyText"/>
        <w:spacing w:before="8"/>
        <w:jc w:val="both"/>
        <w:rPr>
          <w:rFonts w:ascii="Georgia" w:hAnsi="Georgia"/>
          <w:sz w:val="22"/>
          <w:szCs w:val="22"/>
          <w:lang w:val="ro-RO"/>
        </w:rPr>
      </w:pPr>
    </w:p>
    <w:p w14:paraId="19F81353" w14:textId="32033661" w:rsidR="00B2130B" w:rsidRPr="00C34AB7" w:rsidRDefault="00AD705C" w:rsidP="00B2130B">
      <w:pPr>
        <w:ind w:left="641"/>
        <w:jc w:val="both"/>
        <w:rPr>
          <w:rFonts w:ascii="Georgia" w:hAnsi="Georgia"/>
          <w:b/>
          <w:color w:val="0070C0"/>
          <w:lang w:val="ro-RO"/>
        </w:rPr>
      </w:pPr>
      <w:r w:rsidRPr="00C34AB7">
        <w:rPr>
          <w:rFonts w:ascii="Georgia" w:hAnsi="Georgia"/>
          <w:b/>
          <w:color w:val="0070C0"/>
          <w:spacing w:val="-1"/>
          <w:w w:val="105"/>
          <w:lang w:val="ro-RO"/>
        </w:rPr>
        <w:t>Competențe tehnice</w:t>
      </w:r>
      <w:r w:rsidR="00B2130B" w:rsidRPr="00C34AB7">
        <w:rPr>
          <w:rFonts w:ascii="Georgia" w:hAnsi="Georgia"/>
          <w:b/>
          <w:color w:val="0070C0"/>
          <w:w w:val="105"/>
          <w:lang w:val="ro-RO"/>
        </w:rPr>
        <w:t>:</w:t>
      </w:r>
    </w:p>
    <w:p w14:paraId="793507DD" w14:textId="77777777" w:rsidR="00AD705C" w:rsidRPr="00C34AB7" w:rsidRDefault="00AD705C" w:rsidP="00AD705C">
      <w:pPr>
        <w:pStyle w:val="BodyText"/>
        <w:numPr>
          <w:ilvl w:val="0"/>
          <w:numId w:val="6"/>
        </w:numPr>
        <w:tabs>
          <w:tab w:val="left" w:pos="1284"/>
          <w:tab w:val="left" w:pos="1671"/>
          <w:tab w:val="left" w:pos="1913"/>
          <w:tab w:val="left" w:pos="3260"/>
          <w:tab w:val="left" w:pos="4034"/>
          <w:tab w:val="left" w:pos="4812"/>
        </w:tabs>
        <w:spacing w:before="8" w:line="235" w:lineRule="auto"/>
        <w:ind w:right="3"/>
        <w:jc w:val="both"/>
        <w:rPr>
          <w:rFonts w:ascii="Georgia" w:hAnsi="Georgia"/>
          <w:color w:val="464444"/>
          <w:sz w:val="22"/>
          <w:szCs w:val="22"/>
          <w:lang w:val="ro-RO"/>
        </w:rPr>
      </w:pPr>
      <w:r w:rsidRPr="00C34AB7">
        <w:rPr>
          <w:rFonts w:ascii="Georgia" w:hAnsi="Georgia"/>
          <w:color w:val="464444"/>
          <w:sz w:val="22"/>
          <w:szCs w:val="22"/>
          <w:lang w:val="ro-RO"/>
        </w:rPr>
        <w:t>Înțelegerea completă a traumei și aplicarea dovedită a abordării informate cu privire la traumă în gestionarea cazurilor și/sau intervențiile clinice.</w:t>
      </w:r>
    </w:p>
    <w:p w14:paraId="4911E267" w14:textId="4218ADC6" w:rsidR="00AD705C" w:rsidRPr="00C34AB7" w:rsidRDefault="00AD705C" w:rsidP="00AD705C">
      <w:pPr>
        <w:pStyle w:val="BodyText"/>
        <w:numPr>
          <w:ilvl w:val="0"/>
          <w:numId w:val="6"/>
        </w:numPr>
        <w:tabs>
          <w:tab w:val="left" w:pos="1284"/>
          <w:tab w:val="left" w:pos="1671"/>
          <w:tab w:val="left" w:pos="1913"/>
          <w:tab w:val="left" w:pos="3260"/>
          <w:tab w:val="left" w:pos="4034"/>
          <w:tab w:val="left" w:pos="4812"/>
        </w:tabs>
        <w:spacing w:before="8" w:line="235" w:lineRule="auto"/>
        <w:ind w:right="3"/>
        <w:jc w:val="both"/>
        <w:rPr>
          <w:rFonts w:ascii="Georgia" w:hAnsi="Georgia"/>
          <w:color w:val="464444"/>
          <w:sz w:val="22"/>
          <w:szCs w:val="22"/>
          <w:lang w:val="ro-RO"/>
        </w:rPr>
      </w:pPr>
      <w:r w:rsidRPr="00C34AB7">
        <w:rPr>
          <w:rFonts w:ascii="Georgia" w:hAnsi="Georgia"/>
          <w:color w:val="464444"/>
          <w:sz w:val="22"/>
          <w:szCs w:val="22"/>
          <w:lang w:val="ro-RO"/>
        </w:rPr>
        <w:t>Capacitate de a stabili relații cu p</w:t>
      </w:r>
      <w:r w:rsidR="009E4495">
        <w:rPr>
          <w:rFonts w:ascii="Georgia" w:hAnsi="Georgia"/>
          <w:color w:val="464444"/>
          <w:sz w:val="22"/>
          <w:szCs w:val="22"/>
          <w:lang w:val="ro-RO"/>
        </w:rPr>
        <w:t xml:space="preserve">ărți </w:t>
      </w:r>
      <w:r w:rsidRPr="00C34AB7">
        <w:rPr>
          <w:rFonts w:ascii="Georgia" w:hAnsi="Georgia"/>
          <w:color w:val="464444"/>
          <w:sz w:val="22"/>
          <w:szCs w:val="22"/>
          <w:lang w:val="ro-RO"/>
        </w:rPr>
        <w:t>interesate din diferite discipline și dorința de a colabora cu toți membrii sistemului judiciar și de aplicare a legii.</w:t>
      </w:r>
    </w:p>
    <w:p w14:paraId="59565DDE" w14:textId="77777777" w:rsidR="00AD705C" w:rsidRPr="00C34AB7" w:rsidRDefault="00AD705C" w:rsidP="00AD705C">
      <w:pPr>
        <w:pStyle w:val="BodyText"/>
        <w:numPr>
          <w:ilvl w:val="0"/>
          <w:numId w:val="6"/>
        </w:numPr>
        <w:tabs>
          <w:tab w:val="left" w:pos="1284"/>
          <w:tab w:val="left" w:pos="1671"/>
          <w:tab w:val="left" w:pos="1913"/>
          <w:tab w:val="left" w:pos="3260"/>
          <w:tab w:val="left" w:pos="4034"/>
          <w:tab w:val="left" w:pos="4812"/>
        </w:tabs>
        <w:spacing w:before="8" w:line="235" w:lineRule="auto"/>
        <w:ind w:right="3"/>
        <w:jc w:val="both"/>
        <w:rPr>
          <w:rFonts w:ascii="Georgia" w:hAnsi="Georgia"/>
          <w:color w:val="464444"/>
          <w:sz w:val="22"/>
          <w:szCs w:val="22"/>
          <w:lang w:val="ro-RO"/>
        </w:rPr>
      </w:pPr>
      <w:r w:rsidRPr="00C34AB7">
        <w:rPr>
          <w:rFonts w:ascii="Georgia" w:hAnsi="Georgia"/>
          <w:color w:val="464444"/>
          <w:sz w:val="22"/>
          <w:szCs w:val="22"/>
          <w:lang w:val="ro-RO"/>
        </w:rPr>
        <w:t>Fluență în comunicarea scrisă și verbală în limbile română și engleză.</w:t>
      </w:r>
    </w:p>
    <w:p w14:paraId="615BF9D8" w14:textId="77777777" w:rsidR="00AD705C" w:rsidRPr="00C34AB7" w:rsidRDefault="00AD705C" w:rsidP="00AD705C">
      <w:pPr>
        <w:pStyle w:val="BodyText"/>
        <w:numPr>
          <w:ilvl w:val="0"/>
          <w:numId w:val="6"/>
        </w:numPr>
        <w:tabs>
          <w:tab w:val="left" w:pos="1284"/>
          <w:tab w:val="left" w:pos="1671"/>
          <w:tab w:val="left" w:pos="1913"/>
          <w:tab w:val="left" w:pos="3260"/>
          <w:tab w:val="left" w:pos="4034"/>
          <w:tab w:val="left" w:pos="4812"/>
        </w:tabs>
        <w:spacing w:before="8" w:line="235" w:lineRule="auto"/>
        <w:ind w:right="3"/>
        <w:jc w:val="both"/>
        <w:rPr>
          <w:rFonts w:ascii="Georgia" w:hAnsi="Georgia"/>
          <w:color w:val="464444"/>
          <w:sz w:val="22"/>
          <w:szCs w:val="22"/>
          <w:lang w:val="ro-RO"/>
        </w:rPr>
      </w:pPr>
      <w:r w:rsidRPr="00C34AB7">
        <w:rPr>
          <w:rFonts w:ascii="Georgia" w:hAnsi="Georgia"/>
          <w:color w:val="464444"/>
          <w:sz w:val="22"/>
          <w:szCs w:val="22"/>
          <w:lang w:val="ro-RO"/>
        </w:rPr>
        <w:lastRenderedPageBreak/>
        <w:t xml:space="preserve">Aptitudini excelente de scris, documentare și raportare, inclusiv capacitatea de a menține registre digitale și de a genera rapoarte de înaltă calitate privind toate intervențiile legate de cazuri, interacțiunile cu părțile interesate etc. </w:t>
      </w:r>
    </w:p>
    <w:p w14:paraId="457121A1" w14:textId="77777777" w:rsidR="00B2130B" w:rsidRPr="00C34AB7" w:rsidRDefault="00B2130B" w:rsidP="00B2130B">
      <w:pPr>
        <w:pStyle w:val="BodyText"/>
        <w:spacing w:before="1"/>
        <w:jc w:val="both"/>
        <w:rPr>
          <w:rFonts w:ascii="Georgia" w:hAnsi="Georgia"/>
          <w:sz w:val="22"/>
          <w:szCs w:val="22"/>
          <w:lang w:val="ro-RO"/>
        </w:rPr>
      </w:pPr>
    </w:p>
    <w:p w14:paraId="7757A46B" w14:textId="3BF928F6" w:rsidR="00B2130B" w:rsidRPr="00C34AB7" w:rsidRDefault="00AD705C" w:rsidP="00B2130B">
      <w:pPr>
        <w:ind w:left="550"/>
        <w:jc w:val="both"/>
        <w:rPr>
          <w:rFonts w:ascii="Georgia" w:hAnsi="Georgia"/>
          <w:b/>
          <w:color w:val="0070C0"/>
          <w:lang w:val="ro-RO"/>
        </w:rPr>
      </w:pPr>
      <w:r w:rsidRPr="00C34AB7">
        <w:rPr>
          <w:rFonts w:ascii="Georgia" w:hAnsi="Georgia"/>
          <w:b/>
          <w:color w:val="0070C0"/>
          <w:w w:val="105"/>
          <w:lang w:val="ro-RO"/>
        </w:rPr>
        <w:t>Competențe non-tehnice</w:t>
      </w:r>
      <w:r w:rsidR="00B2130B" w:rsidRPr="00C34AB7">
        <w:rPr>
          <w:rFonts w:ascii="Georgia" w:hAnsi="Georgia"/>
          <w:b/>
          <w:color w:val="0070C0"/>
          <w:w w:val="105"/>
          <w:lang w:val="ro-RO"/>
        </w:rPr>
        <w:t>:</w:t>
      </w:r>
    </w:p>
    <w:p w14:paraId="09AB4306" w14:textId="77777777" w:rsidR="00AD705C" w:rsidRPr="00C34AB7" w:rsidRDefault="00AD705C" w:rsidP="00AD705C">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Angajament dedicat misiunii și valorilor IJM, inclusiv stabilirea de conexiuni profesionale.</w:t>
      </w:r>
    </w:p>
    <w:p w14:paraId="0A3702F1" w14:textId="77777777" w:rsidR="00AD705C" w:rsidRPr="00C34AB7" w:rsidRDefault="00AD705C" w:rsidP="00AD705C">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Lider slujitor (Servant leader).</w:t>
      </w:r>
    </w:p>
    <w:p w14:paraId="7B788F25" w14:textId="77777777" w:rsidR="00AD705C" w:rsidRPr="00C34AB7" w:rsidRDefault="00AD705C" w:rsidP="00AD705C">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Persoană curajoasă, capacitatea de a gândi creativ și inovator.</w:t>
      </w:r>
    </w:p>
    <w:p w14:paraId="5B18761A" w14:textId="77777777" w:rsidR="00AD705C" w:rsidRPr="00C34AB7" w:rsidRDefault="00AD705C" w:rsidP="00AD705C">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Atenție la detalii; organizat și disciplinat când vine vorba de priorități.</w:t>
      </w:r>
    </w:p>
    <w:p w14:paraId="5477A06E" w14:textId="77777777" w:rsidR="00AD705C" w:rsidRPr="00C34AB7" w:rsidRDefault="00AD705C" w:rsidP="00AD705C">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Profesionalism în comportament, înfățișare, comunicare scrisă și verbală.</w:t>
      </w:r>
    </w:p>
    <w:p w14:paraId="0C5285C3" w14:textId="77777777" w:rsidR="00AD705C" w:rsidRPr="00C34AB7" w:rsidRDefault="00AD705C" w:rsidP="00AD705C">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Capacitatea de a lucra bine în condiții de stres, menținând o atitudine pozitivă constantă.</w:t>
      </w:r>
    </w:p>
    <w:p w14:paraId="54E24F99" w14:textId="77777777" w:rsidR="00AD705C" w:rsidRPr="00C34AB7" w:rsidRDefault="00AD705C" w:rsidP="00AD705C">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Grad foarte mare de onestitate și integritate.</w:t>
      </w:r>
    </w:p>
    <w:p w14:paraId="09147E8C" w14:textId="77777777" w:rsidR="00AD705C" w:rsidRPr="00C34AB7" w:rsidRDefault="00AD705C" w:rsidP="00AD705C">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Inteligență, creativitate, rezolvarea proactivă a problemelor.</w:t>
      </w:r>
    </w:p>
    <w:p w14:paraId="72476BCA" w14:textId="77777777" w:rsidR="00AD705C" w:rsidRPr="00C34AB7" w:rsidRDefault="00AD705C" w:rsidP="00AD705C">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Diplomație și flexibilitate, alături de o etică profesională solidă.</w:t>
      </w:r>
    </w:p>
    <w:p w14:paraId="1C77F72F" w14:textId="39CCC166" w:rsidR="00B2130B" w:rsidRPr="00C34AB7" w:rsidRDefault="00AD705C" w:rsidP="00C34AB7">
      <w:pPr>
        <w:pStyle w:val="BodyText"/>
        <w:numPr>
          <w:ilvl w:val="0"/>
          <w:numId w:val="6"/>
        </w:numPr>
        <w:ind w:right="289"/>
        <w:jc w:val="both"/>
        <w:rPr>
          <w:rFonts w:ascii="Georgia" w:hAnsi="Georgia"/>
          <w:color w:val="464444"/>
          <w:sz w:val="22"/>
          <w:szCs w:val="22"/>
          <w:lang w:val="ro-RO"/>
        </w:rPr>
      </w:pPr>
      <w:r w:rsidRPr="00C34AB7">
        <w:rPr>
          <w:rFonts w:ascii="Georgia" w:hAnsi="Georgia"/>
          <w:color w:val="464444"/>
          <w:sz w:val="22"/>
          <w:szCs w:val="22"/>
          <w:lang w:val="ro-RO"/>
        </w:rPr>
        <w:t>Capacitatea de a-și aduce contribuția în afara ariei de responsabilitate atribuite, lucrează bine în echipă.</w:t>
      </w:r>
    </w:p>
    <w:p w14:paraId="6FE91341" w14:textId="77777777" w:rsidR="0069178B" w:rsidRPr="00C34AB7" w:rsidRDefault="0069178B" w:rsidP="0069178B">
      <w:pPr>
        <w:jc w:val="both"/>
        <w:rPr>
          <w:rFonts w:ascii="Georgia" w:hAnsi="Georgia"/>
          <w:lang w:val="ro-RO"/>
        </w:rPr>
      </w:pPr>
    </w:p>
    <w:p w14:paraId="1478C559" w14:textId="7A7D5A68" w:rsidR="00D7551C" w:rsidRPr="00C34AB7" w:rsidRDefault="00C34AB7" w:rsidP="0069178B">
      <w:pPr>
        <w:tabs>
          <w:tab w:val="left" w:pos="720"/>
        </w:tabs>
        <w:autoSpaceDE w:val="0"/>
        <w:autoSpaceDN w:val="0"/>
        <w:adjustRightInd w:val="0"/>
        <w:spacing w:after="0" w:line="240" w:lineRule="auto"/>
        <w:contextualSpacing/>
        <w:jc w:val="both"/>
        <w:rPr>
          <w:rFonts w:ascii="Georgia" w:eastAsia="Calibri" w:hAnsi="Georgia" w:cs="Verdana"/>
          <w:b/>
          <w:bCs/>
          <w:color w:val="0070C0"/>
          <w:lang w:val="ro-RO"/>
        </w:rPr>
      </w:pPr>
      <w:r w:rsidRPr="00C34AB7">
        <w:rPr>
          <w:rFonts w:ascii="Georgia" w:eastAsia="Calibri" w:hAnsi="Georgia" w:cs="Verdana"/>
          <w:b/>
          <w:bCs/>
          <w:color w:val="0070C0"/>
          <w:lang w:val="ro-RO"/>
        </w:rPr>
        <w:t>Cerințe</w:t>
      </w:r>
      <w:r w:rsidR="00D7551C" w:rsidRPr="00C34AB7">
        <w:rPr>
          <w:rFonts w:ascii="Georgia" w:eastAsia="Calibri" w:hAnsi="Georgia" w:cs="Verdana"/>
          <w:b/>
          <w:bCs/>
          <w:color w:val="0070C0"/>
          <w:lang w:val="ro-RO"/>
        </w:rPr>
        <w:t>:</w:t>
      </w:r>
    </w:p>
    <w:p w14:paraId="78379483" w14:textId="47CF4D76" w:rsidR="00D7551C" w:rsidRPr="00C34AB7" w:rsidRDefault="00C34AB7" w:rsidP="00C34AB7">
      <w:pPr>
        <w:pStyle w:val="ListParagraph"/>
        <w:numPr>
          <w:ilvl w:val="0"/>
          <w:numId w:val="3"/>
        </w:numPr>
        <w:tabs>
          <w:tab w:val="left" w:pos="720"/>
        </w:tabs>
        <w:autoSpaceDE w:val="0"/>
        <w:autoSpaceDN w:val="0"/>
        <w:adjustRightInd w:val="0"/>
        <w:rPr>
          <w:rFonts w:ascii="Georgia" w:eastAsia="Calibri" w:hAnsi="Georgia" w:cs="Verdana"/>
          <w:sz w:val="22"/>
          <w:szCs w:val="22"/>
          <w:lang w:val="ro-RO"/>
        </w:rPr>
      </w:pPr>
      <w:r w:rsidRPr="00C34AB7">
        <w:rPr>
          <w:rFonts w:ascii="Georgia" w:eastAsia="Calibri" w:hAnsi="Georgia" w:cs="Verdana"/>
          <w:sz w:val="22"/>
          <w:szCs w:val="22"/>
          <w:lang w:val="ro-RO"/>
        </w:rPr>
        <w:t>Normă întreagă</w:t>
      </w:r>
      <w:r w:rsidR="00455481" w:rsidRPr="00C34AB7">
        <w:rPr>
          <w:rFonts w:ascii="Georgia" w:eastAsia="Calibri" w:hAnsi="Georgia" w:cs="Verdana"/>
          <w:sz w:val="22"/>
          <w:szCs w:val="22"/>
          <w:lang w:val="ro-RO"/>
        </w:rPr>
        <w:t xml:space="preserve">, 40 </w:t>
      </w:r>
      <w:r w:rsidRPr="00C34AB7">
        <w:rPr>
          <w:rFonts w:ascii="Georgia" w:eastAsia="Calibri" w:hAnsi="Georgia" w:cs="Verdana"/>
          <w:sz w:val="22"/>
          <w:szCs w:val="22"/>
          <w:lang w:val="ro-RO"/>
        </w:rPr>
        <w:t>ore/săptămână</w:t>
      </w:r>
      <w:r w:rsidR="00455481" w:rsidRPr="00C34AB7">
        <w:rPr>
          <w:rFonts w:ascii="Georgia" w:eastAsia="Calibri" w:hAnsi="Georgia" w:cs="Verdana"/>
          <w:sz w:val="22"/>
          <w:szCs w:val="22"/>
          <w:lang w:val="ro-RO"/>
        </w:rPr>
        <w:t>.</w:t>
      </w:r>
      <w:r w:rsidR="00664A5F" w:rsidRPr="00C34AB7">
        <w:rPr>
          <w:rFonts w:ascii="Georgia" w:eastAsia="Calibri" w:hAnsi="Georgia" w:cs="Verdana"/>
          <w:sz w:val="22"/>
          <w:szCs w:val="22"/>
          <w:lang w:val="ro-RO"/>
        </w:rPr>
        <w:t xml:space="preserve"> </w:t>
      </w:r>
    </w:p>
    <w:p w14:paraId="074953BD" w14:textId="0A4F5DA7" w:rsidR="00D7551C" w:rsidRDefault="00C34AB7" w:rsidP="00C34AB7">
      <w:pPr>
        <w:pStyle w:val="ListParagraph"/>
        <w:numPr>
          <w:ilvl w:val="0"/>
          <w:numId w:val="3"/>
        </w:numPr>
        <w:tabs>
          <w:tab w:val="left" w:pos="720"/>
        </w:tabs>
        <w:autoSpaceDE w:val="0"/>
        <w:autoSpaceDN w:val="0"/>
        <w:adjustRightInd w:val="0"/>
        <w:rPr>
          <w:rFonts w:ascii="Georgia" w:eastAsia="Calibri" w:hAnsi="Georgia" w:cs="Verdana"/>
          <w:sz w:val="22"/>
          <w:szCs w:val="22"/>
          <w:lang w:val="ro-RO"/>
        </w:rPr>
      </w:pPr>
      <w:r w:rsidRPr="00C34AB7">
        <w:rPr>
          <w:rFonts w:ascii="Georgia" w:eastAsia="Calibri" w:hAnsi="Georgia" w:cs="Verdana"/>
          <w:sz w:val="22"/>
          <w:szCs w:val="22"/>
          <w:lang w:val="ro-RO"/>
        </w:rPr>
        <w:t>Disponibilitate pentru a călători în România și în Europa, până la 40% din timp</w:t>
      </w:r>
      <w:r w:rsidR="0069178B" w:rsidRPr="00C34AB7">
        <w:rPr>
          <w:rFonts w:ascii="Georgia" w:eastAsia="Calibri" w:hAnsi="Georgia" w:cs="Verdana"/>
          <w:sz w:val="22"/>
          <w:szCs w:val="22"/>
          <w:lang w:val="ro-RO"/>
        </w:rPr>
        <w:t>.</w:t>
      </w:r>
    </w:p>
    <w:p w14:paraId="21C890A2" w14:textId="62FA55FD" w:rsidR="0011557E" w:rsidRPr="00C34AB7" w:rsidRDefault="0011557E" w:rsidP="00C34AB7">
      <w:pPr>
        <w:pStyle w:val="ListParagraph"/>
        <w:numPr>
          <w:ilvl w:val="0"/>
          <w:numId w:val="3"/>
        </w:numPr>
        <w:tabs>
          <w:tab w:val="left" w:pos="720"/>
        </w:tabs>
        <w:autoSpaceDE w:val="0"/>
        <w:autoSpaceDN w:val="0"/>
        <w:adjustRightInd w:val="0"/>
        <w:rPr>
          <w:rFonts w:ascii="Georgia" w:eastAsia="Calibri" w:hAnsi="Georgia" w:cs="Verdana"/>
          <w:sz w:val="22"/>
          <w:szCs w:val="22"/>
          <w:lang w:val="ro-RO"/>
        </w:rPr>
      </w:pPr>
      <w:r>
        <w:rPr>
          <w:rFonts w:ascii="Georgia" w:eastAsia="Calibri" w:hAnsi="Georgia" w:cs="Verdana"/>
          <w:sz w:val="22"/>
          <w:szCs w:val="22"/>
          <w:lang w:val="ro-RO"/>
        </w:rPr>
        <w:t xml:space="preserve">Vorbitor limba engleza. </w:t>
      </w:r>
    </w:p>
    <w:p w14:paraId="231E2DBD" w14:textId="77777777" w:rsidR="00D7551C" w:rsidRPr="00C34AB7" w:rsidRDefault="00D7551C" w:rsidP="0069178B">
      <w:pPr>
        <w:spacing w:after="0" w:line="240" w:lineRule="auto"/>
        <w:jc w:val="both"/>
        <w:rPr>
          <w:rFonts w:ascii="Georgia" w:eastAsiaTheme="majorEastAsia" w:hAnsi="Georgia" w:cs="Arial"/>
          <w:b/>
          <w:color w:val="2F5496" w:themeColor="accent1" w:themeShade="BF"/>
          <w:lang w:val="ro-RO"/>
        </w:rPr>
      </w:pPr>
    </w:p>
    <w:p w14:paraId="57CD685A" w14:textId="77777777" w:rsidR="00D7551C" w:rsidRPr="00C34AB7" w:rsidRDefault="00D7551C" w:rsidP="0069178B">
      <w:pPr>
        <w:spacing w:after="0" w:line="240" w:lineRule="auto"/>
        <w:jc w:val="both"/>
        <w:rPr>
          <w:rFonts w:ascii="Georgia" w:eastAsiaTheme="majorEastAsia" w:hAnsi="Georgia" w:cs="Arial"/>
          <w:b/>
          <w:color w:val="0070C0"/>
          <w:lang w:val="ro-RO"/>
        </w:rPr>
      </w:pPr>
    </w:p>
    <w:p w14:paraId="7E29237A" w14:textId="25227EC9" w:rsidR="00D7551C" w:rsidRPr="00C34AB7" w:rsidRDefault="00D7551C" w:rsidP="0069178B">
      <w:pPr>
        <w:tabs>
          <w:tab w:val="left" w:pos="720"/>
        </w:tabs>
        <w:autoSpaceDE w:val="0"/>
        <w:autoSpaceDN w:val="0"/>
        <w:adjustRightInd w:val="0"/>
        <w:spacing w:after="0" w:line="240" w:lineRule="auto"/>
        <w:jc w:val="both"/>
        <w:rPr>
          <w:rFonts w:ascii="Georgia" w:eastAsia="Calibri" w:hAnsi="Georgia" w:cs="Verdana"/>
          <w:b/>
          <w:bCs/>
          <w:color w:val="0070C0"/>
          <w:lang w:val="ro-RO"/>
        </w:rPr>
      </w:pPr>
      <w:r w:rsidRPr="00C34AB7">
        <w:rPr>
          <w:rFonts w:ascii="Georgia" w:eastAsia="Calibri" w:hAnsi="Georgia" w:cs="Verdana"/>
          <w:b/>
          <w:bCs/>
          <w:color w:val="0070C0"/>
          <w:lang w:val="ro-RO"/>
        </w:rPr>
        <w:t>Prefer</w:t>
      </w:r>
      <w:r w:rsidR="00C34AB7" w:rsidRPr="00C34AB7">
        <w:rPr>
          <w:rFonts w:ascii="Georgia" w:eastAsia="Calibri" w:hAnsi="Georgia" w:cs="Verdana"/>
          <w:b/>
          <w:bCs/>
          <w:color w:val="0070C0"/>
          <w:lang w:val="ro-RO"/>
        </w:rPr>
        <w:t>ință</w:t>
      </w:r>
      <w:r w:rsidRPr="00C34AB7">
        <w:rPr>
          <w:rFonts w:ascii="Georgia" w:eastAsia="Calibri" w:hAnsi="Georgia" w:cs="Verdana"/>
          <w:b/>
          <w:bCs/>
          <w:color w:val="0070C0"/>
          <w:lang w:val="ro-RO"/>
        </w:rPr>
        <w:t>:</w:t>
      </w:r>
    </w:p>
    <w:p w14:paraId="0B42F6E9" w14:textId="204CBB90" w:rsidR="00D7551C" w:rsidRPr="00C34AB7" w:rsidRDefault="00C34AB7" w:rsidP="00C34AB7">
      <w:pPr>
        <w:pStyle w:val="ListParagraph"/>
        <w:numPr>
          <w:ilvl w:val="0"/>
          <w:numId w:val="2"/>
        </w:numPr>
        <w:tabs>
          <w:tab w:val="left" w:pos="720"/>
        </w:tabs>
        <w:autoSpaceDE w:val="0"/>
        <w:autoSpaceDN w:val="0"/>
        <w:adjustRightInd w:val="0"/>
        <w:rPr>
          <w:rFonts w:ascii="Georgia" w:eastAsia="Calibri" w:hAnsi="Georgia" w:cs="Verdana"/>
          <w:sz w:val="22"/>
          <w:szCs w:val="22"/>
          <w:lang w:val="ro-RO"/>
        </w:rPr>
      </w:pPr>
      <w:r w:rsidRPr="00C34AB7">
        <w:rPr>
          <w:rFonts w:ascii="Georgia" w:eastAsia="Calibri" w:hAnsi="Georgia" w:cs="Verdana"/>
          <w:sz w:val="22"/>
          <w:szCs w:val="22"/>
          <w:lang w:val="ro-RO"/>
        </w:rPr>
        <w:t>Carnet de conducere emis în România - de preferat</w:t>
      </w:r>
      <w:r w:rsidR="00D7551C" w:rsidRPr="00C34AB7">
        <w:rPr>
          <w:rFonts w:ascii="Georgia" w:eastAsia="Calibri" w:hAnsi="Georgia" w:cs="Verdana"/>
          <w:sz w:val="22"/>
          <w:szCs w:val="22"/>
          <w:lang w:val="ro-RO"/>
        </w:rPr>
        <w:t>.</w:t>
      </w:r>
    </w:p>
    <w:p w14:paraId="2306F83A" w14:textId="77777777" w:rsidR="00D7551C" w:rsidRPr="00C34AB7" w:rsidRDefault="00D7551C" w:rsidP="0069178B">
      <w:pPr>
        <w:tabs>
          <w:tab w:val="left" w:pos="720"/>
        </w:tabs>
        <w:autoSpaceDE w:val="0"/>
        <w:autoSpaceDN w:val="0"/>
        <w:adjustRightInd w:val="0"/>
        <w:spacing w:after="0" w:line="240" w:lineRule="auto"/>
        <w:jc w:val="both"/>
        <w:rPr>
          <w:rFonts w:ascii="Georgia" w:eastAsia="Calibri" w:hAnsi="Georgia" w:cs="Verdana"/>
          <w:lang w:val="ro-RO"/>
        </w:rPr>
      </w:pPr>
    </w:p>
    <w:p w14:paraId="5D6D89A8" w14:textId="583E7DE4" w:rsidR="00D7551C" w:rsidRPr="00C34AB7" w:rsidRDefault="00C34AB7" w:rsidP="0069178B">
      <w:pPr>
        <w:spacing w:after="0" w:line="240" w:lineRule="auto"/>
        <w:jc w:val="both"/>
        <w:rPr>
          <w:rFonts w:ascii="Georgia" w:hAnsi="Georgia"/>
          <w:color w:val="0070C0"/>
          <w:lang w:val="ro-RO"/>
        </w:rPr>
      </w:pPr>
      <w:r w:rsidRPr="00C34AB7">
        <w:rPr>
          <w:rFonts w:ascii="Georgia" w:eastAsiaTheme="majorEastAsia" w:hAnsi="Georgia" w:cs="Arial"/>
          <w:b/>
          <w:color w:val="0070C0"/>
          <w:lang w:val="ro-RO"/>
        </w:rPr>
        <w:t>Alte responsabilități</w:t>
      </w:r>
      <w:r w:rsidR="00D7551C" w:rsidRPr="00C34AB7">
        <w:rPr>
          <w:rFonts w:ascii="Georgia" w:eastAsiaTheme="majorEastAsia" w:hAnsi="Georgia" w:cs="Arial"/>
          <w:b/>
          <w:color w:val="0070C0"/>
          <w:lang w:val="ro-RO"/>
        </w:rPr>
        <w:t>:</w:t>
      </w:r>
    </w:p>
    <w:p w14:paraId="6B044768" w14:textId="125CD2B2" w:rsidR="00E32783" w:rsidRPr="00C34AB7" w:rsidRDefault="00C34AB7" w:rsidP="00E32783">
      <w:pPr>
        <w:pStyle w:val="BodyText"/>
        <w:spacing w:line="256" w:lineRule="auto"/>
        <w:jc w:val="both"/>
        <w:rPr>
          <w:rFonts w:ascii="Georgia" w:hAnsi="Georgia"/>
          <w:sz w:val="22"/>
          <w:szCs w:val="22"/>
          <w:lang w:val="ro-RO"/>
        </w:rPr>
      </w:pPr>
      <w:r w:rsidRPr="00C34AB7">
        <w:rPr>
          <w:rFonts w:ascii="Georgia" w:hAnsi="Georgia"/>
          <w:sz w:val="22"/>
          <w:szCs w:val="22"/>
          <w:lang w:val="ro-RO"/>
        </w:rPr>
        <w:t xml:space="preserve">Această fișă a postului nu își propune să acopere sau să cuprindă întreaga listă a activităților, sarcinilor sau responsabilităților postului. Vă rugăm să trimiteți o scrisoare de intenție care să cuprindă motivele pentru care sunteți interesat de acest post, împreună cu un CV actualizat, la </w:t>
      </w:r>
      <w:hyperlink r:id="rId6" w:history="1">
        <w:r w:rsidR="009E4495" w:rsidRPr="000E1DC6">
          <w:rPr>
            <w:rStyle w:val="Hyperlink"/>
            <w:rFonts w:ascii="Georgia" w:hAnsi="Georgia"/>
            <w:sz w:val="22"/>
            <w:szCs w:val="22"/>
            <w:lang w:val="ro-RO"/>
          </w:rPr>
          <w:t>romania@ijm.org</w:t>
        </w:r>
      </w:hyperlink>
      <w:r w:rsidRPr="00C34AB7">
        <w:rPr>
          <w:rFonts w:ascii="Georgia" w:hAnsi="Georgia"/>
          <w:sz w:val="22"/>
          <w:szCs w:val="22"/>
          <w:lang w:val="ro-RO"/>
        </w:rPr>
        <w:t>. Remunerația va fi competitivă și adaptată nivelului de experiență. Candidaturile vor fi primite continuu până la ocuparea postului. Se așteaptă că vor fi realizate liste scurte în termen de două săptămâni de la publicarea prezentului anunț. Anunțul va rămâne valabil până la ocuparea postului.</w:t>
      </w:r>
    </w:p>
    <w:p w14:paraId="105515AA" w14:textId="77777777" w:rsidR="00D7551C" w:rsidRPr="00C34AB7" w:rsidRDefault="00D7551C" w:rsidP="0069178B">
      <w:pPr>
        <w:jc w:val="both"/>
        <w:rPr>
          <w:rFonts w:ascii="Georgia" w:hAnsi="Georgia"/>
          <w:lang w:val="ro-RO"/>
        </w:rPr>
      </w:pPr>
    </w:p>
    <w:p w14:paraId="041ED9DE" w14:textId="77777777" w:rsidR="00D7551C" w:rsidRPr="00C34AB7" w:rsidRDefault="00D7551C" w:rsidP="0069178B">
      <w:pPr>
        <w:spacing w:after="0"/>
        <w:jc w:val="both"/>
        <w:rPr>
          <w:rFonts w:ascii="Georgia" w:hAnsi="Georgia"/>
          <w:lang w:val="ro-RO"/>
        </w:rPr>
      </w:pPr>
    </w:p>
    <w:p w14:paraId="2E98BBBE" w14:textId="77777777" w:rsidR="00D7551C" w:rsidRPr="00C34AB7" w:rsidRDefault="00D7551C" w:rsidP="0069178B">
      <w:pPr>
        <w:jc w:val="both"/>
        <w:rPr>
          <w:rFonts w:ascii="Georgia" w:hAnsi="Georgia"/>
          <w:lang w:val="ro-RO"/>
        </w:rPr>
      </w:pPr>
    </w:p>
    <w:p w14:paraId="1D1046CC" w14:textId="77777777" w:rsidR="00D7551C" w:rsidRPr="00C34AB7" w:rsidRDefault="00D7551C" w:rsidP="0069178B">
      <w:pPr>
        <w:jc w:val="both"/>
        <w:rPr>
          <w:rFonts w:ascii="Georgia" w:hAnsi="Georgia"/>
          <w:lang w:val="ro-RO"/>
        </w:rPr>
      </w:pPr>
    </w:p>
    <w:sectPr w:rsidR="00D7551C" w:rsidRPr="00C34AB7" w:rsidSect="00043D72">
      <w:pgSz w:w="11906" w:h="16838" w:code="9"/>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303"/>
    <w:multiLevelType w:val="hybridMultilevel"/>
    <w:tmpl w:val="41FCD066"/>
    <w:lvl w:ilvl="0" w:tplc="8EE8C4AC">
      <w:start w:val="1"/>
      <w:numFmt w:val="decimal"/>
      <w:lvlText w:val="%1."/>
      <w:lvlJc w:val="left"/>
      <w:pPr>
        <w:ind w:left="607" w:hanging="338"/>
      </w:pPr>
      <w:rPr>
        <w:rFonts w:hint="default"/>
        <w:b/>
        <w:bCs/>
        <w:spacing w:val="-1"/>
        <w:w w:val="105"/>
      </w:rPr>
    </w:lvl>
    <w:lvl w:ilvl="1" w:tplc="83E8D690">
      <w:numFmt w:val="bullet"/>
      <w:lvlText w:val="•"/>
      <w:lvlJc w:val="left"/>
      <w:pPr>
        <w:ind w:left="834" w:hanging="343"/>
      </w:pPr>
      <w:rPr>
        <w:rFonts w:hint="default"/>
        <w:w w:val="104"/>
      </w:rPr>
    </w:lvl>
    <w:lvl w:ilvl="2" w:tplc="E3D067FC">
      <w:numFmt w:val="bullet"/>
      <w:lvlText w:val="•"/>
      <w:lvlJc w:val="left"/>
      <w:pPr>
        <w:ind w:left="1255" w:hanging="343"/>
      </w:pPr>
      <w:rPr>
        <w:rFonts w:hint="default"/>
      </w:rPr>
    </w:lvl>
    <w:lvl w:ilvl="3" w:tplc="924E264A">
      <w:numFmt w:val="bullet"/>
      <w:lvlText w:val="•"/>
      <w:lvlJc w:val="left"/>
      <w:pPr>
        <w:ind w:left="1671" w:hanging="343"/>
      </w:pPr>
      <w:rPr>
        <w:rFonts w:hint="default"/>
      </w:rPr>
    </w:lvl>
    <w:lvl w:ilvl="4" w:tplc="4F84EC26">
      <w:numFmt w:val="bullet"/>
      <w:lvlText w:val="•"/>
      <w:lvlJc w:val="left"/>
      <w:pPr>
        <w:ind w:left="2087" w:hanging="343"/>
      </w:pPr>
      <w:rPr>
        <w:rFonts w:hint="default"/>
      </w:rPr>
    </w:lvl>
    <w:lvl w:ilvl="5" w:tplc="127427CC">
      <w:numFmt w:val="bullet"/>
      <w:lvlText w:val="•"/>
      <w:lvlJc w:val="left"/>
      <w:pPr>
        <w:ind w:left="2503" w:hanging="343"/>
      </w:pPr>
      <w:rPr>
        <w:rFonts w:hint="default"/>
      </w:rPr>
    </w:lvl>
    <w:lvl w:ilvl="6" w:tplc="4BC642A0">
      <w:numFmt w:val="bullet"/>
      <w:lvlText w:val="•"/>
      <w:lvlJc w:val="left"/>
      <w:pPr>
        <w:ind w:left="2919" w:hanging="343"/>
      </w:pPr>
      <w:rPr>
        <w:rFonts w:hint="default"/>
      </w:rPr>
    </w:lvl>
    <w:lvl w:ilvl="7" w:tplc="5832D65E">
      <w:numFmt w:val="bullet"/>
      <w:lvlText w:val="•"/>
      <w:lvlJc w:val="left"/>
      <w:pPr>
        <w:ind w:left="3335" w:hanging="343"/>
      </w:pPr>
      <w:rPr>
        <w:rFonts w:hint="default"/>
      </w:rPr>
    </w:lvl>
    <w:lvl w:ilvl="8" w:tplc="6CC644FC">
      <w:numFmt w:val="bullet"/>
      <w:lvlText w:val="•"/>
      <w:lvlJc w:val="left"/>
      <w:pPr>
        <w:ind w:left="3751" w:hanging="343"/>
      </w:pPr>
      <w:rPr>
        <w:rFonts w:hint="default"/>
      </w:rPr>
    </w:lvl>
  </w:abstractNum>
  <w:abstractNum w:abstractNumId="1" w15:restartNumberingAfterBreak="0">
    <w:nsid w:val="19B61C21"/>
    <w:multiLevelType w:val="hybridMultilevel"/>
    <w:tmpl w:val="0F2C4F42"/>
    <w:lvl w:ilvl="0" w:tplc="DBD639A0">
      <w:numFmt w:val="bullet"/>
      <w:lvlText w:val="-"/>
      <w:lvlJc w:val="left"/>
      <w:pPr>
        <w:ind w:left="928" w:hanging="360"/>
      </w:pPr>
      <w:rPr>
        <w:rFonts w:ascii="Georgia" w:eastAsia="Arial" w:hAnsi="Georgia" w:cs="Arial" w:hint="default"/>
        <w:color w:val="464444"/>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31721593"/>
    <w:multiLevelType w:val="multilevel"/>
    <w:tmpl w:val="FCEC8D4A"/>
    <w:lvl w:ilvl="0">
      <w:start w:val="1"/>
      <w:numFmt w:val="decimal"/>
      <w:lvlText w:val="%1."/>
      <w:lvlJc w:val="left"/>
      <w:pPr>
        <w:ind w:left="394" w:hanging="360"/>
      </w:pPr>
      <w:rPr>
        <w:rFonts w:hint="default"/>
        <w:b/>
        <w:bCs/>
      </w:rPr>
    </w:lvl>
    <w:lvl w:ilvl="1">
      <w:start w:val="1"/>
      <w:numFmt w:val="decimal"/>
      <w:isLgl/>
      <w:lvlText w:val="%1.%2."/>
      <w:lvlJc w:val="left"/>
      <w:pPr>
        <w:ind w:left="754"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474" w:hanging="144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834" w:hanging="180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2194" w:hanging="2160"/>
      </w:pPr>
      <w:rPr>
        <w:rFonts w:hint="default"/>
      </w:rPr>
    </w:lvl>
  </w:abstractNum>
  <w:abstractNum w:abstractNumId="3" w15:restartNumberingAfterBreak="0">
    <w:nsid w:val="39A40643"/>
    <w:multiLevelType w:val="hybridMultilevel"/>
    <w:tmpl w:val="72B0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65FFB"/>
    <w:multiLevelType w:val="hybridMultilevel"/>
    <w:tmpl w:val="C3F2B724"/>
    <w:lvl w:ilvl="0" w:tplc="75AE1750">
      <w:numFmt w:val="bullet"/>
      <w:lvlText w:val="•"/>
      <w:lvlJc w:val="left"/>
      <w:pPr>
        <w:ind w:left="797" w:hanging="333"/>
      </w:pPr>
      <w:rPr>
        <w:rFonts w:ascii="Arial" w:eastAsia="Arial" w:hAnsi="Arial" w:cs="Arial" w:hint="default"/>
        <w:color w:val="545454"/>
        <w:w w:val="98"/>
        <w:sz w:val="19"/>
        <w:szCs w:val="19"/>
      </w:rPr>
    </w:lvl>
    <w:lvl w:ilvl="1" w:tplc="C302CDFC">
      <w:numFmt w:val="bullet"/>
      <w:lvlText w:val="•"/>
      <w:lvlJc w:val="left"/>
      <w:pPr>
        <w:ind w:left="916" w:hanging="342"/>
      </w:pPr>
      <w:rPr>
        <w:rFonts w:ascii="Arial" w:eastAsia="Arial" w:hAnsi="Arial" w:cs="Arial" w:hint="default"/>
        <w:color w:val="464444"/>
        <w:w w:val="97"/>
        <w:sz w:val="19"/>
        <w:szCs w:val="19"/>
      </w:rPr>
    </w:lvl>
    <w:lvl w:ilvl="2" w:tplc="E5242762">
      <w:numFmt w:val="bullet"/>
      <w:lvlText w:val="•"/>
      <w:lvlJc w:val="left"/>
      <w:pPr>
        <w:ind w:left="846" w:hanging="342"/>
      </w:pPr>
      <w:rPr>
        <w:rFonts w:hint="default"/>
      </w:rPr>
    </w:lvl>
    <w:lvl w:ilvl="3" w:tplc="5B7C0CE6">
      <w:numFmt w:val="bullet"/>
      <w:lvlText w:val="•"/>
      <w:lvlJc w:val="left"/>
      <w:pPr>
        <w:ind w:left="772" w:hanging="342"/>
      </w:pPr>
      <w:rPr>
        <w:rFonts w:hint="default"/>
      </w:rPr>
    </w:lvl>
    <w:lvl w:ilvl="4" w:tplc="42BC7A2E">
      <w:numFmt w:val="bullet"/>
      <w:lvlText w:val="•"/>
      <w:lvlJc w:val="left"/>
      <w:pPr>
        <w:ind w:left="699" w:hanging="342"/>
      </w:pPr>
      <w:rPr>
        <w:rFonts w:hint="default"/>
      </w:rPr>
    </w:lvl>
    <w:lvl w:ilvl="5" w:tplc="BEFA0ACA">
      <w:numFmt w:val="bullet"/>
      <w:lvlText w:val="•"/>
      <w:lvlJc w:val="left"/>
      <w:pPr>
        <w:ind w:left="625" w:hanging="342"/>
      </w:pPr>
      <w:rPr>
        <w:rFonts w:hint="default"/>
      </w:rPr>
    </w:lvl>
    <w:lvl w:ilvl="6" w:tplc="37D65FAA">
      <w:numFmt w:val="bullet"/>
      <w:lvlText w:val="•"/>
      <w:lvlJc w:val="left"/>
      <w:pPr>
        <w:ind w:left="552" w:hanging="342"/>
      </w:pPr>
      <w:rPr>
        <w:rFonts w:hint="default"/>
      </w:rPr>
    </w:lvl>
    <w:lvl w:ilvl="7" w:tplc="7A6045AE">
      <w:numFmt w:val="bullet"/>
      <w:lvlText w:val="•"/>
      <w:lvlJc w:val="left"/>
      <w:pPr>
        <w:ind w:left="478" w:hanging="342"/>
      </w:pPr>
      <w:rPr>
        <w:rFonts w:hint="default"/>
      </w:rPr>
    </w:lvl>
    <w:lvl w:ilvl="8" w:tplc="72303C90">
      <w:numFmt w:val="bullet"/>
      <w:lvlText w:val="•"/>
      <w:lvlJc w:val="left"/>
      <w:pPr>
        <w:ind w:left="405" w:hanging="342"/>
      </w:pPr>
      <w:rPr>
        <w:rFonts w:hint="default"/>
      </w:rPr>
    </w:lvl>
  </w:abstractNum>
  <w:abstractNum w:abstractNumId="5" w15:restartNumberingAfterBreak="0">
    <w:nsid w:val="52BB0A6D"/>
    <w:multiLevelType w:val="hybridMultilevel"/>
    <w:tmpl w:val="2A26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808731">
    <w:abstractNumId w:val="2"/>
  </w:num>
  <w:num w:numId="2" w16cid:durableId="415126686">
    <w:abstractNumId w:val="5"/>
  </w:num>
  <w:num w:numId="3" w16cid:durableId="1259633795">
    <w:abstractNumId w:val="3"/>
  </w:num>
  <w:num w:numId="4" w16cid:durableId="1924102889">
    <w:abstractNumId w:val="0"/>
  </w:num>
  <w:num w:numId="5" w16cid:durableId="1079791454">
    <w:abstractNumId w:val="4"/>
  </w:num>
  <w:num w:numId="6" w16cid:durableId="172753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1C"/>
    <w:rsid w:val="00043D72"/>
    <w:rsid w:val="0011557E"/>
    <w:rsid w:val="00187B2F"/>
    <w:rsid w:val="001A63BA"/>
    <w:rsid w:val="002A5A44"/>
    <w:rsid w:val="002B204E"/>
    <w:rsid w:val="002D77C6"/>
    <w:rsid w:val="003F1B23"/>
    <w:rsid w:val="00420854"/>
    <w:rsid w:val="00430CA6"/>
    <w:rsid w:val="00455481"/>
    <w:rsid w:val="00460C6D"/>
    <w:rsid w:val="00492FE5"/>
    <w:rsid w:val="00566512"/>
    <w:rsid w:val="0060359F"/>
    <w:rsid w:val="00643F77"/>
    <w:rsid w:val="00664A5F"/>
    <w:rsid w:val="0069178B"/>
    <w:rsid w:val="00713DE7"/>
    <w:rsid w:val="0074606C"/>
    <w:rsid w:val="00764AD1"/>
    <w:rsid w:val="009839F9"/>
    <w:rsid w:val="009E4495"/>
    <w:rsid w:val="00A436AD"/>
    <w:rsid w:val="00A973A4"/>
    <w:rsid w:val="00AD705C"/>
    <w:rsid w:val="00B2130B"/>
    <w:rsid w:val="00C00ED6"/>
    <w:rsid w:val="00C34AB7"/>
    <w:rsid w:val="00D4774C"/>
    <w:rsid w:val="00D7551C"/>
    <w:rsid w:val="00E32783"/>
    <w:rsid w:val="00E86CBE"/>
    <w:rsid w:val="00E95C30"/>
    <w:rsid w:val="00ED617A"/>
    <w:rsid w:val="00F6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B6E7"/>
  <w15:chartTrackingRefBased/>
  <w15:docId w15:val="{703FAA10-0208-4318-ABE2-098DAC06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51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D7551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51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7551C"/>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1"/>
    <w:qFormat/>
    <w:rsid w:val="00D7551C"/>
    <w:pPr>
      <w:spacing w:after="0" w:line="240" w:lineRule="auto"/>
      <w:ind w:left="720"/>
      <w:contextualSpacing/>
      <w:jc w:val="both"/>
    </w:pPr>
    <w:rPr>
      <w:rFonts w:ascii="Arial" w:eastAsia="SimSun" w:hAnsi="Arial" w:cs="Times New Roman"/>
      <w:sz w:val="20"/>
      <w:szCs w:val="24"/>
      <w:lang w:val="en-GB"/>
    </w:rPr>
  </w:style>
  <w:style w:type="character" w:styleId="Hyperlink">
    <w:name w:val="Hyperlink"/>
    <w:basedOn w:val="DefaultParagraphFont"/>
    <w:uiPriority w:val="99"/>
    <w:unhideWhenUsed/>
    <w:rsid w:val="00D7551C"/>
    <w:rPr>
      <w:color w:val="0000FF"/>
      <w:u w:val="single"/>
    </w:rPr>
  </w:style>
  <w:style w:type="paragraph" w:styleId="BodyText">
    <w:name w:val="Body Text"/>
    <w:basedOn w:val="Normal"/>
    <w:link w:val="BodyTextChar"/>
    <w:uiPriority w:val="1"/>
    <w:qFormat/>
    <w:rsid w:val="00D7551C"/>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D7551C"/>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ia@ijm.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Ciobanu</dc:creator>
  <cp:keywords/>
  <dc:description/>
  <cp:lastModifiedBy>Ioana Ciobanu</cp:lastModifiedBy>
  <cp:revision>10</cp:revision>
  <dcterms:created xsi:type="dcterms:W3CDTF">2022-05-24T03:10:00Z</dcterms:created>
  <dcterms:modified xsi:type="dcterms:W3CDTF">2023-01-13T12:06:00Z</dcterms:modified>
</cp:coreProperties>
</file>